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454" w:rsidRPr="00787708" w:rsidRDefault="003B4454" w:rsidP="003B445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>
        <w:rPr>
          <w:rFonts w:hint="eastAsia"/>
          <w:b/>
          <w:sz w:val="24"/>
          <w:szCs w:val="24"/>
          <w:lang w:eastAsia="ko-KR"/>
        </w:rPr>
        <w:t>#</w:t>
      </w:r>
      <w:r w:rsidR="00206E88">
        <w:rPr>
          <w:b/>
          <w:sz w:val="24"/>
          <w:szCs w:val="24"/>
          <w:lang w:eastAsia="ko-KR"/>
        </w:rPr>
        <w:t>90</w:t>
      </w:r>
      <w:r>
        <w:rPr>
          <w:rFonts w:hint="eastAsia"/>
          <w:b/>
          <w:sz w:val="24"/>
          <w:szCs w:val="24"/>
          <w:lang w:eastAsia="ko-KR"/>
        </w:rPr>
        <w:t xml:space="preserve"> </w:t>
      </w:r>
      <w:r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206E88">
        <w:rPr>
          <w:rFonts w:cs="Arial"/>
          <w:b/>
          <w:i/>
          <w:noProof/>
          <w:color w:val="000000"/>
          <w:sz w:val="24"/>
          <w:szCs w:val="24"/>
          <w:lang w:eastAsia="ko-KR"/>
        </w:rPr>
        <w:t>1</w:t>
      </w:r>
      <w:r w:rsidR="009D2C4C" w:rsidRPr="009D2C4C">
        <w:rPr>
          <w:rFonts w:cs="Arial"/>
          <w:b/>
          <w:i/>
          <w:noProof/>
          <w:color w:val="000000"/>
          <w:sz w:val="24"/>
          <w:szCs w:val="24"/>
          <w:lang w:eastAsia="ko-KR"/>
        </w:rPr>
        <w:t>458</w:t>
      </w:r>
      <w:r w:rsidR="009D2C4C">
        <w:rPr>
          <w:rFonts w:cs="Arial"/>
          <w:b/>
          <w:i/>
          <w:noProof/>
          <w:color w:val="000000"/>
          <w:sz w:val="24"/>
          <w:szCs w:val="24"/>
          <w:lang w:eastAsia="ko-KR"/>
        </w:rPr>
        <w:t>8</w:t>
      </w:r>
    </w:p>
    <w:p w:rsidR="006D2ED0" w:rsidRPr="006E473F" w:rsidRDefault="00206E88" w:rsidP="003B4454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Prague</w:t>
      </w:r>
      <w:r w:rsidR="003B4454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Czechia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21st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25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b/>
          <w:bCs/>
          <w:noProof/>
          <w:sz w:val="24"/>
          <w:szCs w:val="24"/>
          <w:lang w:eastAsia="ko-KR"/>
        </w:rPr>
        <w:t>August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206E88">
        <w:rPr>
          <w:rFonts w:ascii="Arial" w:hAnsi="Arial"/>
          <w:sz w:val="24"/>
        </w:rPr>
        <w:t>6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1</w:t>
      </w:r>
      <w:r w:rsidR="007A7AF8">
        <w:rPr>
          <w:rFonts w:ascii="Arial" w:hAnsi="Arial" w:hint="eastAsia"/>
          <w:sz w:val="24"/>
          <w:lang w:eastAsia="ko-KR"/>
        </w:rPr>
        <w:t>.</w:t>
      </w:r>
      <w:r w:rsidR="00206E88">
        <w:rPr>
          <w:rFonts w:ascii="Arial" w:hAnsi="Arial"/>
          <w:sz w:val="24"/>
          <w:lang w:eastAsia="ko-KR"/>
        </w:rPr>
        <w:t>1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34D35">
        <w:rPr>
          <w:rFonts w:ascii="Arial" w:hAnsi="Arial"/>
          <w:sz w:val="24"/>
          <w:lang w:eastAsia="ko-KR"/>
        </w:rPr>
        <w:t>CRC for Code Block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8F7B23">
      <w:pPr>
        <w:pStyle w:val="Heading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6A2F50" w:rsidRPr="00FD620A" w:rsidRDefault="00FF6662" w:rsidP="006A2F50">
      <w:pPr>
        <w:pStyle w:val="maintext"/>
        <w:ind w:firstLine="400"/>
      </w:pPr>
      <w:r>
        <w:rPr>
          <w:rFonts w:hint="eastAsia"/>
        </w:rPr>
        <w:t xml:space="preserve">In RAN1#88bis, </w:t>
      </w:r>
      <w:r w:rsidR="00FD620A">
        <w:t xml:space="preserve">it was </w:t>
      </w:r>
      <w:r>
        <w:rPr>
          <w:rFonts w:hint="eastAsia"/>
        </w:rPr>
        <w:t>agreed</w:t>
      </w:r>
      <w:r w:rsidR="00FD620A">
        <w:t xml:space="preserve"> that</w:t>
      </w:r>
      <w:r w:rsidR="009B13E1">
        <w:t xml:space="preserve"> </w:t>
      </w:r>
      <w:r w:rsidR="00FD620A">
        <w:t>t</w:t>
      </w:r>
      <w:r w:rsidR="00FD620A">
        <w:rPr>
          <w:rFonts w:hint="eastAsia"/>
        </w:rPr>
        <w:t>he number of CB</w:t>
      </w:r>
      <w:r w:rsidR="00FD620A">
        <w:t xml:space="preserve">-level </w:t>
      </w:r>
      <w:r w:rsidR="00FD620A">
        <w:rPr>
          <w:rFonts w:hint="eastAsia"/>
        </w:rPr>
        <w:t>CRC</w:t>
      </w:r>
      <w:r w:rsidR="00FD620A">
        <w:t>,</w:t>
      </w:r>
      <w:r w:rsidR="00FD620A">
        <w:rPr>
          <w:rFonts w:hint="eastAsia"/>
        </w:rPr>
        <w:t xml:space="preserve"> </w:t>
      </w:r>
      <w:r w:rsidR="00FD620A" w:rsidRPr="001C454E">
        <w:rPr>
          <w:rFonts w:eastAsia="MS Mincho"/>
          <w:lang w:val="en-US" w:eastAsia="ja-JP"/>
        </w:rPr>
        <w:t>L</w:t>
      </w:r>
      <w:r w:rsidR="00FD620A" w:rsidRPr="001C454E">
        <w:rPr>
          <w:rFonts w:eastAsia="MS Mincho"/>
          <w:vertAlign w:val="subscript"/>
          <w:lang w:val="en-US" w:eastAsia="ja-JP"/>
        </w:rPr>
        <w:t>CB</w:t>
      </w:r>
      <w:proofErr w:type="gramStart"/>
      <w:r w:rsidR="00FD620A" w:rsidRPr="001C454E">
        <w:rPr>
          <w:rFonts w:eastAsia="MS Mincho"/>
          <w:vertAlign w:val="subscript"/>
          <w:lang w:val="en-US" w:eastAsia="ja-JP"/>
        </w:rPr>
        <w:t>,CRC</w:t>
      </w:r>
      <w:proofErr w:type="gramEnd"/>
      <w:r w:rsidR="00392D0B">
        <w:t xml:space="preserve">, </w:t>
      </w:r>
      <w:r w:rsidR="00FD620A">
        <w:t xml:space="preserve">should be decided within the range of not exceeding 24.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37"/>
      </w:tblGrid>
      <w:tr w:rsidR="00CD790B" w:rsidTr="006461D6">
        <w:tc>
          <w:tcPr>
            <w:tcW w:w="9837" w:type="dxa"/>
          </w:tcPr>
          <w:p w:rsidR="00FF6662" w:rsidRPr="00C547CC" w:rsidRDefault="00FF6662" w:rsidP="00FF6662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C547CC"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:rsidR="00FF6662" w:rsidRPr="00C547CC" w:rsidRDefault="00FF6662" w:rsidP="00FF6662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 w:rsidRPr="001C454E">
              <w:rPr>
                <w:rFonts w:eastAsia="MS Mincho"/>
                <w:lang w:val="en-US" w:eastAsia="ja-JP"/>
              </w:rPr>
              <w:t>Number of bits for TB-level CRC is: L</w:t>
            </w:r>
            <w:r w:rsidRPr="001C454E">
              <w:rPr>
                <w:rFonts w:eastAsia="MS Mincho"/>
                <w:vertAlign w:val="subscript"/>
                <w:lang w:val="en-US" w:eastAsia="ja-JP"/>
              </w:rPr>
              <w:t xml:space="preserve">TB,CRC </w:t>
            </w:r>
            <w:r w:rsidRPr="001C454E">
              <w:rPr>
                <w:rFonts w:eastAsia="MS Mincho"/>
                <w:lang w:val="en-US" w:eastAsia="ja-JP"/>
              </w:rPr>
              <w:t>=24 bits</w:t>
            </w:r>
            <w:r>
              <w:rPr>
                <w:rFonts w:eastAsia="MS Mincho"/>
                <w:lang w:val="en-US" w:eastAsia="ja-JP"/>
              </w:rPr>
              <w:t>, at least for TBs larger than a threshold (e.g. around 512 bits)</w:t>
            </w:r>
          </w:p>
          <w:p w:rsidR="00FF6662" w:rsidRPr="00C547CC" w:rsidRDefault="00FF6662" w:rsidP="00FF6662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FFS the value of </w:t>
            </w:r>
            <w:r w:rsidRPr="001C454E">
              <w:rPr>
                <w:rFonts w:eastAsia="MS Mincho"/>
                <w:lang w:val="en-US" w:eastAsia="ja-JP"/>
              </w:rPr>
              <w:t>L</w:t>
            </w:r>
            <w:r w:rsidRPr="001C454E">
              <w:rPr>
                <w:rFonts w:eastAsia="MS Mincho"/>
                <w:vertAlign w:val="subscript"/>
                <w:lang w:val="en-US" w:eastAsia="ja-JP"/>
              </w:rPr>
              <w:t xml:space="preserve">TB,CRC </w:t>
            </w:r>
            <w:r>
              <w:rPr>
                <w:rFonts w:eastAsia="MS Mincho"/>
                <w:lang w:val="en-US" w:eastAsia="ja-JP"/>
              </w:rPr>
              <w:t>for TBs smaller than the threshold, and the value of the threshold (0 is not precluded)</w:t>
            </w:r>
          </w:p>
          <w:p w:rsidR="00FF6662" w:rsidRPr="001C454E" w:rsidRDefault="00FF6662" w:rsidP="00FF6662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 w:rsidRPr="001C454E">
              <w:rPr>
                <w:rFonts w:eastAsia="MS Mincho"/>
                <w:lang w:val="en-US" w:eastAsia="ja-JP"/>
              </w:rPr>
              <w:t xml:space="preserve">If a TB is segmented into 2 or more CBs after </w:t>
            </w:r>
            <w:r>
              <w:rPr>
                <w:rFonts w:eastAsia="MS Mincho"/>
                <w:lang w:val="en-US" w:eastAsia="ja-JP"/>
              </w:rPr>
              <w:t>code block (CB) segmentation,</w:t>
            </w:r>
          </w:p>
          <w:p w:rsidR="00FF6662" w:rsidRPr="001C454E" w:rsidRDefault="00FF6662" w:rsidP="00FF6662">
            <w:pPr>
              <w:numPr>
                <w:ilvl w:val="1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 w:rsidRPr="001C454E">
              <w:rPr>
                <w:rFonts w:eastAsia="MS Mincho"/>
                <w:lang w:val="en-US" w:eastAsia="ja-JP"/>
              </w:rPr>
              <w:t>CB-level CRC is applied, i.e., CRC bits are attached to each code block individually (as in LTE)</w:t>
            </w:r>
          </w:p>
          <w:p w:rsidR="00FF6662" w:rsidRPr="004A1EE1" w:rsidRDefault="00FF6662" w:rsidP="00FF6662">
            <w:pPr>
              <w:numPr>
                <w:ilvl w:val="1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>Number bits</w:t>
            </w:r>
            <w:r w:rsidRPr="001C454E">
              <w:rPr>
                <w:rFonts w:eastAsia="MS Mincho"/>
                <w:lang w:val="en-US" w:eastAsia="ja-JP"/>
              </w:rPr>
              <w:t xml:space="preserve"> for CB-level CRC is: </w:t>
            </w:r>
            <w:r>
              <w:rPr>
                <w:rFonts w:eastAsia="MS Mincho"/>
                <w:lang w:val="en-US" w:eastAsia="ja-JP"/>
              </w:rPr>
              <w:t xml:space="preserve">0 &lt; </w:t>
            </w:r>
            <w:r w:rsidRPr="001C454E">
              <w:rPr>
                <w:rFonts w:eastAsia="MS Mincho"/>
                <w:lang w:val="en-US" w:eastAsia="ja-JP"/>
              </w:rPr>
              <w:t>L</w:t>
            </w:r>
            <w:r w:rsidRPr="001C454E">
              <w:rPr>
                <w:rFonts w:eastAsia="MS Mincho"/>
                <w:vertAlign w:val="subscript"/>
                <w:lang w:val="en-US" w:eastAsia="ja-JP"/>
              </w:rPr>
              <w:t>CB,CRC</w:t>
            </w:r>
            <w:r w:rsidRPr="001C454E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>&lt;</w:t>
            </w:r>
            <w:r w:rsidRPr="001C454E">
              <w:rPr>
                <w:rFonts w:eastAsia="MS Mincho"/>
                <w:lang w:val="en-US" w:eastAsia="ja-JP"/>
              </w:rPr>
              <w:t>= 24 bits</w:t>
            </w:r>
          </w:p>
          <w:p w:rsidR="00FF6662" w:rsidRPr="001C454E" w:rsidRDefault="00FF6662" w:rsidP="00FF6662">
            <w:pPr>
              <w:numPr>
                <w:ilvl w:val="2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 xml:space="preserve">Exact value(s) </w:t>
            </w:r>
            <w:r w:rsidRPr="001C454E">
              <w:rPr>
                <w:rFonts w:eastAsia="MS Mincho"/>
                <w:lang w:val="en-US" w:eastAsia="ja-JP"/>
              </w:rPr>
              <w:t>L</w:t>
            </w:r>
            <w:r w:rsidRPr="001C454E">
              <w:rPr>
                <w:rFonts w:eastAsia="MS Mincho"/>
                <w:vertAlign w:val="subscript"/>
                <w:lang w:val="en-US" w:eastAsia="ja-JP"/>
              </w:rPr>
              <w:t>CB,CRC</w:t>
            </w:r>
            <w:r w:rsidRPr="001C454E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>are to be agreed after base graph(s) are agreed, taking into account inherent LDPC PC capability</w:t>
            </w:r>
          </w:p>
          <w:p w:rsidR="00FF6662" w:rsidRPr="004A1EE1" w:rsidRDefault="00FF6662" w:rsidP="00FF6662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>FFS whether f</w:t>
            </w:r>
            <w:r w:rsidRPr="001C454E">
              <w:rPr>
                <w:rFonts w:eastAsia="MS Mincho"/>
                <w:lang w:val="en-US" w:eastAsia="ja-JP"/>
              </w:rPr>
              <w:t xml:space="preserve">or a code block group (CBG) containing 2 or more CBs but not all CBs of the TB, </w:t>
            </w:r>
            <w:r>
              <w:rPr>
                <w:rFonts w:eastAsia="MS Mincho"/>
                <w:lang w:val="en-US" w:eastAsia="ja-JP"/>
              </w:rPr>
              <w:t>any</w:t>
            </w:r>
            <w:r w:rsidRPr="001C454E">
              <w:rPr>
                <w:rFonts w:eastAsia="MS Mincho"/>
                <w:lang w:val="en-US" w:eastAsia="ja-JP"/>
              </w:rPr>
              <w:t xml:space="preserve"> additional CRC bits are attached to the CBG</w:t>
            </w:r>
          </w:p>
          <w:p w:rsidR="00CD790B" w:rsidRPr="00FF6662" w:rsidRDefault="00FF6662" w:rsidP="00FF6662">
            <w:pPr>
              <w:numPr>
                <w:ilvl w:val="1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To be decide after decision on the value(s) of </w:t>
            </w:r>
            <w:r w:rsidRPr="001C454E">
              <w:rPr>
                <w:rFonts w:eastAsia="MS Mincho"/>
                <w:lang w:val="en-US" w:eastAsia="ja-JP"/>
              </w:rPr>
              <w:t>L</w:t>
            </w:r>
            <w:r w:rsidRPr="001C454E">
              <w:rPr>
                <w:rFonts w:eastAsia="MS Mincho"/>
                <w:vertAlign w:val="subscript"/>
                <w:lang w:val="en-US" w:eastAsia="ja-JP"/>
              </w:rPr>
              <w:t>CB,CRC</w:t>
            </w:r>
            <w:r w:rsidRPr="001C454E">
              <w:rPr>
                <w:rFonts w:eastAsia="MS Mincho"/>
                <w:lang w:val="en-US" w:eastAsia="ja-JP"/>
              </w:rPr>
              <w:t xml:space="preserve"> </w:t>
            </w:r>
          </w:p>
        </w:tc>
      </w:tr>
    </w:tbl>
    <w:p w:rsidR="00FF6662" w:rsidRDefault="00FF6662" w:rsidP="000231F4">
      <w:pPr>
        <w:pStyle w:val="maintext"/>
        <w:ind w:firstLine="400"/>
      </w:pPr>
    </w:p>
    <w:p w:rsidR="008F7B23" w:rsidRPr="008F7B23" w:rsidRDefault="00333078" w:rsidP="00D617E2">
      <w:pPr>
        <w:pStyle w:val="maintext"/>
        <w:ind w:firstLine="400"/>
      </w:pPr>
      <w:r>
        <w:rPr>
          <w:rFonts w:hint="eastAsia"/>
        </w:rPr>
        <w:t>In this contribution,</w:t>
      </w:r>
      <w:r w:rsidR="007060A6">
        <w:rPr>
          <w:rFonts w:hint="eastAsia"/>
        </w:rPr>
        <w:t xml:space="preserve"> </w:t>
      </w:r>
      <w:r w:rsidR="008063C7">
        <w:t xml:space="preserve">we </w:t>
      </w:r>
      <w:r w:rsidR="00D617E2">
        <w:t xml:space="preserve">will </w:t>
      </w:r>
      <w:r w:rsidR="00191324">
        <w:t xml:space="preserve">analyse the FAR (false alarm rate) performance of </w:t>
      </w:r>
      <w:r w:rsidR="00D617E2">
        <w:t xml:space="preserve">the selected </w:t>
      </w:r>
      <w:r w:rsidR="00191324">
        <w:t>LDPC codes</w:t>
      </w:r>
      <w:r w:rsidR="00D617E2">
        <w:t xml:space="preserve"> and discuss how to find a proper number for </w:t>
      </w:r>
      <w:r w:rsidR="00D617E2" w:rsidRPr="001C454E">
        <w:rPr>
          <w:rFonts w:eastAsia="MS Mincho"/>
          <w:lang w:val="en-US" w:eastAsia="ja-JP"/>
        </w:rPr>
        <w:t>L</w:t>
      </w:r>
      <w:r w:rsidR="00D617E2" w:rsidRPr="001C454E">
        <w:rPr>
          <w:rFonts w:eastAsia="MS Mincho"/>
          <w:vertAlign w:val="subscript"/>
          <w:lang w:val="en-US" w:eastAsia="ja-JP"/>
        </w:rPr>
        <w:t>CB</w:t>
      </w:r>
      <w:proofErr w:type="gramStart"/>
      <w:r w:rsidR="00D617E2" w:rsidRPr="001C454E">
        <w:rPr>
          <w:rFonts w:eastAsia="MS Mincho"/>
          <w:vertAlign w:val="subscript"/>
          <w:lang w:val="en-US" w:eastAsia="ja-JP"/>
        </w:rPr>
        <w:t>,CRC</w:t>
      </w:r>
      <w:proofErr w:type="gramEnd"/>
      <w:r w:rsidR="00D617E2">
        <w:t>.</w:t>
      </w:r>
    </w:p>
    <w:p w:rsidR="009A7FCF" w:rsidRPr="008F7B23" w:rsidRDefault="00736945" w:rsidP="009A7FCF">
      <w:pPr>
        <w:pStyle w:val="Heading1"/>
        <w:spacing w:after="0" w:line="240" w:lineRule="auto"/>
        <w:ind w:left="403" w:hanging="403"/>
      </w:pPr>
      <w:r>
        <w:t>F</w:t>
      </w:r>
      <w:r w:rsidR="00A6400B">
        <w:t xml:space="preserve">alse </w:t>
      </w:r>
      <w:r>
        <w:t>A</w:t>
      </w:r>
      <w:r w:rsidR="00A6400B">
        <w:t xml:space="preserve">larm </w:t>
      </w:r>
      <w:r>
        <w:t>R</w:t>
      </w:r>
      <w:r w:rsidR="00A6400B">
        <w:t>ate</w:t>
      </w:r>
      <w:r>
        <w:t xml:space="preserve"> of LDPC Codes </w:t>
      </w:r>
      <w:r w:rsidR="009A7FCF">
        <w:t xml:space="preserve"> </w:t>
      </w:r>
    </w:p>
    <w:p w:rsidR="00333D3D" w:rsidRDefault="0006774A" w:rsidP="00C71F22">
      <w:pPr>
        <w:pStyle w:val="maintext"/>
        <w:ind w:firstLine="400"/>
      </w:pPr>
      <w:r>
        <w:rPr>
          <w:rFonts w:hint="eastAsia"/>
        </w:rPr>
        <w:t xml:space="preserve">Since </w:t>
      </w:r>
      <w:r w:rsidR="00C71F22">
        <w:rPr>
          <w:rFonts w:hint="eastAsia"/>
        </w:rPr>
        <w:t>LDPC code</w:t>
      </w:r>
      <w:r w:rsidR="00C71F22">
        <w:t>s</w:t>
      </w:r>
      <w:r w:rsidR="00C71F22">
        <w:rPr>
          <w:rFonts w:hint="eastAsia"/>
        </w:rPr>
        <w:t xml:space="preserve"> </w:t>
      </w:r>
      <w:r>
        <w:rPr>
          <w:rFonts w:hint="eastAsia"/>
        </w:rPr>
        <w:t>have</w:t>
      </w:r>
      <w:r w:rsidR="00C71F22">
        <w:t xml:space="preserve"> self-</w:t>
      </w:r>
      <w:r w:rsidR="00C71F22">
        <w:rPr>
          <w:rFonts w:hint="eastAsia"/>
        </w:rPr>
        <w:t>error</w:t>
      </w:r>
      <w:r w:rsidR="00C71F22">
        <w:t>-</w:t>
      </w:r>
      <w:r w:rsidR="00C71F22">
        <w:rPr>
          <w:rFonts w:hint="eastAsia"/>
        </w:rPr>
        <w:t>detection capability</w:t>
      </w:r>
      <w:r>
        <w:rPr>
          <w:rFonts w:hint="eastAsia"/>
        </w:rPr>
        <w:t>,</w:t>
      </w:r>
      <w:r w:rsidR="00607405">
        <w:t xml:space="preserve"> </w:t>
      </w:r>
      <w:r w:rsidR="00423267">
        <w:t xml:space="preserve">the number of CRC bits </w:t>
      </w:r>
      <w:r>
        <w:rPr>
          <w:rFonts w:hint="eastAsia"/>
        </w:rPr>
        <w:t xml:space="preserve">for NR </w:t>
      </w:r>
      <w:r w:rsidR="00423267">
        <w:t>to achieve the target false alarm rate (FAR)</w:t>
      </w:r>
      <w:r>
        <w:rPr>
          <w:rFonts w:hint="eastAsia"/>
        </w:rPr>
        <w:t xml:space="preserve"> can be reduced compared to LTE which uses turbo code</w:t>
      </w:r>
      <w:r w:rsidR="00423267">
        <w:t xml:space="preserve">. </w:t>
      </w:r>
    </w:p>
    <w:p w:rsidR="008E20D5" w:rsidRDefault="00A024B3" w:rsidP="00506EBF">
      <w:pPr>
        <w:pStyle w:val="maintext"/>
        <w:ind w:firstLine="400"/>
      </w:pPr>
      <w:r>
        <w:rPr>
          <w:rFonts w:hint="eastAsia"/>
        </w:rPr>
        <w:t>For</w:t>
      </w:r>
      <w:r w:rsidR="009054EC">
        <w:t xml:space="preserve"> </w:t>
      </w:r>
      <w:r w:rsidR="00080E77">
        <w:rPr>
          <w:rFonts w:hint="eastAsia"/>
        </w:rPr>
        <w:t>given</w:t>
      </w:r>
      <w:r w:rsidR="00080E77">
        <w:t xml:space="preserve"> </w:t>
      </w:r>
      <w:r w:rsidR="00A614D0">
        <w:t>system</w:t>
      </w:r>
      <w:r w:rsidR="009054EC">
        <w:rPr>
          <w:rFonts w:hint="eastAsia"/>
        </w:rPr>
        <w:t xml:space="preserve"> target FAR</w:t>
      </w:r>
      <w:r w:rsidR="00A614D0">
        <w:t xml:space="preserve"> </w:t>
      </w:r>
      <w:r w:rsidR="00080E77">
        <w:rPr>
          <w:rFonts w:hint="eastAsia"/>
        </w:rPr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FAR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</m:oMath>
      <w:r w:rsidR="00080E77">
        <w:rPr>
          <w:rFonts w:hint="eastAsia"/>
        </w:rPr>
        <w:t>)</w:t>
      </w:r>
      <w:r>
        <w:rPr>
          <w:rFonts w:hint="eastAsia"/>
        </w:rPr>
        <w:t xml:space="preserve"> </w:t>
      </w:r>
      <w:r w:rsidR="00A614D0">
        <w:t xml:space="preserve">and </w:t>
      </w:r>
      <w:r w:rsidR="00C876D0">
        <w:t xml:space="preserve">FAR </w:t>
      </w:r>
      <w:r w:rsidR="002D58E4">
        <w:t>for own LDPC decoding</w:t>
      </w:r>
      <w:r>
        <w:rPr>
          <w:rFonts w:hint="eastAsia"/>
        </w:rPr>
        <w:t xml:space="preserve"> </w:t>
      </w:r>
      <w:r w:rsidR="00080E77">
        <w:rPr>
          <w:rFonts w:hint="eastAsia"/>
        </w:rPr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FAR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LDPC</m:t>
            </m:r>
          </m:sub>
        </m:sSub>
      </m:oMath>
      <w:r w:rsidR="00080E77">
        <w:rPr>
          <w:rFonts w:hint="eastAsia"/>
        </w:rPr>
        <w:t>)</w:t>
      </w:r>
      <w:r w:rsidR="00D924E5">
        <w:t xml:space="preserve">, </w:t>
      </w:r>
      <w:r w:rsidR="0073524E">
        <w:rPr>
          <w:rFonts w:hint="eastAsia"/>
        </w:rPr>
        <w:t>a proper number for CB</w:t>
      </w:r>
      <w:r w:rsidR="0073524E">
        <w:t xml:space="preserve">-level </w:t>
      </w:r>
      <w:r w:rsidR="0073524E">
        <w:rPr>
          <w:rFonts w:hint="eastAsia"/>
        </w:rPr>
        <w:t>CRC</w:t>
      </w:r>
      <w:r w:rsidR="0073524E">
        <w:t xml:space="preserve"> bits</w:t>
      </w:r>
      <w:r w:rsidR="0073524E">
        <w:rPr>
          <w:rFonts w:hint="eastAsia"/>
        </w:rPr>
        <w:t xml:space="preserve"> </w:t>
      </w:r>
      <w:r w:rsidR="0073524E">
        <w:t>(</w:t>
      </w:r>
      <w:r w:rsidR="0073524E" w:rsidRPr="001C454E">
        <w:rPr>
          <w:rFonts w:eastAsia="MS Mincho"/>
          <w:lang w:val="en-US" w:eastAsia="ja-JP"/>
        </w:rPr>
        <w:t>L</w:t>
      </w:r>
      <w:r w:rsidR="0073524E" w:rsidRPr="001C454E">
        <w:rPr>
          <w:rFonts w:eastAsia="MS Mincho"/>
          <w:vertAlign w:val="subscript"/>
          <w:lang w:val="en-US" w:eastAsia="ja-JP"/>
        </w:rPr>
        <w:t>CB</w:t>
      </w:r>
      <w:proofErr w:type="gramStart"/>
      <w:r w:rsidR="0073524E" w:rsidRPr="001C454E">
        <w:rPr>
          <w:rFonts w:eastAsia="MS Mincho"/>
          <w:vertAlign w:val="subscript"/>
          <w:lang w:val="en-US" w:eastAsia="ja-JP"/>
        </w:rPr>
        <w:t>,CRC</w:t>
      </w:r>
      <w:proofErr w:type="gramEnd"/>
      <w:r w:rsidR="0073524E">
        <w:t>) should satisf</w:t>
      </w:r>
      <w:r>
        <w:rPr>
          <w:rFonts w:hint="eastAsia"/>
        </w:rPr>
        <w:t>y</w:t>
      </w:r>
      <w:r w:rsidR="0073524E">
        <w:t xml:space="preserve"> </w:t>
      </w:r>
    </w:p>
    <w:p w:rsidR="008E20D5" w:rsidRDefault="00F1599A" w:rsidP="00506EBF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CB,CRC</m:t>
              </m:r>
            </m:sub>
          </m:sSub>
          <m:r>
            <w:rPr>
              <w:rFonts w:ascii="Cambria Math" w:hAnsi="Cambria Math"/>
            </w:rPr>
            <m:t>≥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FAR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</m:den>
                  </m:f>
                </m:e>
              </m:func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FAR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LDPC</m:t>
                          </m:r>
                        </m:sub>
                      </m:sSub>
                    </m:den>
                  </m:f>
                </m:e>
              </m:func>
            </m:e>
          </m:d>
          <m:r>
            <w:rPr>
              <w:rFonts w:ascii="Cambria Math" w:hAnsi="Cambria Math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FAR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LDPC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FAR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</m:den>
                  </m:f>
                </m:e>
              </m:func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:rsidR="0007247E" w:rsidRDefault="00A024B3" w:rsidP="00E82C19">
      <w:pPr>
        <w:pStyle w:val="maintext"/>
        <w:ind w:firstLineChars="0" w:firstLine="0"/>
      </w:pPr>
      <w:r>
        <w:rPr>
          <w:rFonts w:hint="eastAsia"/>
        </w:rPr>
        <w:t>Therefore, in order t</w:t>
      </w:r>
      <w:r w:rsidR="00C876D0">
        <w:rPr>
          <w:rFonts w:hint="eastAsia"/>
        </w:rPr>
        <w:t xml:space="preserve">o decide a proper number for </w:t>
      </w:r>
      <w:r w:rsidR="00C876D0" w:rsidRPr="001C454E">
        <w:rPr>
          <w:rFonts w:eastAsia="MS Mincho"/>
          <w:lang w:val="en-US" w:eastAsia="ja-JP"/>
        </w:rPr>
        <w:t>L</w:t>
      </w:r>
      <w:r w:rsidR="00C876D0" w:rsidRPr="001C454E">
        <w:rPr>
          <w:rFonts w:eastAsia="MS Mincho"/>
          <w:vertAlign w:val="subscript"/>
          <w:lang w:val="en-US" w:eastAsia="ja-JP"/>
        </w:rPr>
        <w:t>CB</w:t>
      </w:r>
      <w:proofErr w:type="gramStart"/>
      <w:r w:rsidR="00C876D0" w:rsidRPr="001C454E">
        <w:rPr>
          <w:rFonts w:eastAsia="MS Mincho"/>
          <w:vertAlign w:val="subscript"/>
          <w:lang w:val="en-US" w:eastAsia="ja-JP"/>
        </w:rPr>
        <w:t>,CRC</w:t>
      </w:r>
      <w:proofErr w:type="gramEnd"/>
      <w:r w:rsidR="00C876D0">
        <w:t>, we first need to evaluate the FAR performance of the LDPC codes</w:t>
      </w:r>
      <w:r w:rsidR="00200CA6">
        <w:t xml:space="preserve"> without CRC</w:t>
      </w:r>
      <w:r w:rsidR="00C876D0">
        <w:t>.</w:t>
      </w:r>
      <w:r w:rsidR="00820333">
        <w:t xml:space="preserve"> </w:t>
      </w:r>
      <w:r>
        <w:rPr>
          <w:rFonts w:hint="eastAsia"/>
        </w:rPr>
        <w:t>Note that since</w:t>
      </w:r>
      <w:r w:rsidR="00BB5D47">
        <w:rPr>
          <w:rFonts w:hint="eastAsia"/>
        </w:rPr>
        <w:t xml:space="preserve"> </w:t>
      </w:r>
      <w:r w:rsidR="00BB5D47">
        <w:t xml:space="preserve">the inherent error detection capability of LDPC code improves as the </w:t>
      </w:r>
      <w:r w:rsidR="00BB5D47">
        <w:rPr>
          <w:rFonts w:hint="eastAsia"/>
        </w:rPr>
        <w:t xml:space="preserve">code block size </w:t>
      </w:r>
      <w:r w:rsidR="00BB5D47">
        <w:t xml:space="preserve">increases, </w:t>
      </w:r>
      <w:r w:rsidR="00764D7D">
        <w:t xml:space="preserve">it </w:t>
      </w:r>
      <w:r>
        <w:rPr>
          <w:rFonts w:hint="eastAsia"/>
        </w:rPr>
        <w:t xml:space="preserve">would be </w:t>
      </w:r>
      <w:r>
        <w:t>suffic</w:t>
      </w:r>
      <w:r>
        <w:rPr>
          <w:rFonts w:hint="eastAsia"/>
        </w:rPr>
        <w:t>ient</w:t>
      </w:r>
      <w:r>
        <w:t xml:space="preserve"> </w:t>
      </w:r>
      <w:r w:rsidR="00764D7D">
        <w:t xml:space="preserve">to check the FAR performance </w:t>
      </w:r>
      <w:r>
        <w:rPr>
          <w:rFonts w:hint="eastAsia"/>
        </w:rPr>
        <w:t>of</w:t>
      </w:r>
      <w:r>
        <w:t xml:space="preserve"> </w:t>
      </w:r>
      <w:r w:rsidR="00764D7D">
        <w:t>the LDPC code</w:t>
      </w:r>
      <w:r w:rsidR="0007247E">
        <w:t xml:space="preserve"> </w:t>
      </w:r>
      <w:r>
        <w:rPr>
          <w:rFonts w:hint="eastAsia"/>
        </w:rPr>
        <w:t>with</w:t>
      </w:r>
      <w:r>
        <w:t xml:space="preserve"> </w:t>
      </w:r>
      <w:r w:rsidR="0007247E">
        <w:t xml:space="preserve">the shortest </w:t>
      </w:r>
      <w:r w:rsidR="001C1769">
        <w:t xml:space="preserve">CB </w:t>
      </w:r>
      <w:r w:rsidR="0007247E">
        <w:t>size</w:t>
      </w:r>
      <w:r w:rsidR="00764D7D">
        <w:t xml:space="preserve">. </w:t>
      </w:r>
    </w:p>
    <w:p w:rsidR="005E3A59" w:rsidRDefault="00820333" w:rsidP="00506EBF">
      <w:pPr>
        <w:pStyle w:val="maintext"/>
        <w:ind w:firstLine="400"/>
      </w:pPr>
      <w:r>
        <w:t xml:space="preserve">CB-level CRC </w:t>
      </w:r>
      <w:r w:rsidR="00025C6F">
        <w:t xml:space="preserve">bits will be attached to each CB only when the </w:t>
      </w:r>
      <w:r w:rsidR="00A024B3">
        <w:rPr>
          <w:rFonts w:hint="eastAsia"/>
        </w:rPr>
        <w:t xml:space="preserve">TB </w:t>
      </w:r>
      <w:r w:rsidR="00025C6F">
        <w:t>segmentation</w:t>
      </w:r>
      <w:r w:rsidR="00A024B3">
        <w:rPr>
          <w:rFonts w:hint="eastAsia"/>
        </w:rPr>
        <w:t xml:space="preserve"> occurs, i.e.,</w:t>
      </w:r>
      <w:r w:rsidR="005F7B2D">
        <w:t xml:space="preserve"> </w:t>
      </w:r>
      <w:r w:rsidR="006071CD">
        <w:t xml:space="preserve">the minimum CB sizes to </w:t>
      </w:r>
      <w:r w:rsidR="00C668CE">
        <w:rPr>
          <w:rFonts w:hint="eastAsia"/>
        </w:rPr>
        <w:t xml:space="preserve">be </w:t>
      </w:r>
      <w:r w:rsidR="006071CD">
        <w:t>attach</w:t>
      </w:r>
      <w:r w:rsidR="00C668CE">
        <w:rPr>
          <w:rFonts w:hint="eastAsia"/>
        </w:rPr>
        <w:t>ed with</w:t>
      </w:r>
      <w:r w:rsidR="006071CD">
        <w:t xml:space="preserve"> the CB-level CRC </w:t>
      </w:r>
      <w:r w:rsidR="00C668CE">
        <w:rPr>
          <w:rFonts w:hint="eastAsia"/>
        </w:rPr>
        <w:t>would be</w:t>
      </w:r>
      <w:r w:rsidR="00C668CE">
        <w:t xml:space="preserve"> </w:t>
      </w:r>
      <w:r w:rsidR="006071CD">
        <w:t xml:space="preserve">4224 (= 8448/2) </w:t>
      </w:r>
      <w:r w:rsidR="000C0370">
        <w:t>for BG1.</w:t>
      </w:r>
      <w:r w:rsidR="00112E62">
        <w:t xml:space="preserve"> </w:t>
      </w:r>
    </w:p>
    <w:p w:rsidR="002B4DBA" w:rsidRPr="00FD672B" w:rsidRDefault="00200CA6" w:rsidP="00506EBF">
      <w:pPr>
        <w:pStyle w:val="maintext"/>
        <w:ind w:firstLine="400"/>
      </w:pPr>
      <w:r>
        <w:t xml:space="preserve">Details of simulation parameters </w:t>
      </w:r>
      <w:r w:rsidR="00C668CE">
        <w:rPr>
          <w:rFonts w:hint="eastAsia"/>
        </w:rPr>
        <w:t>for</w:t>
      </w:r>
      <w:r w:rsidR="00C668CE">
        <w:t xml:space="preserve"> computer simulation to analyse the FAR performance of the LDPC codes without CRC</w:t>
      </w:r>
      <w:r w:rsidR="00C668CE">
        <w:rPr>
          <w:rFonts w:hint="eastAsia"/>
        </w:rPr>
        <w:t xml:space="preserve"> </w:t>
      </w:r>
      <w:r>
        <w:t xml:space="preserve">are presented in Table 1. </w:t>
      </w:r>
    </w:p>
    <w:p w:rsidR="00081124" w:rsidRPr="00A5692B" w:rsidRDefault="00081124" w:rsidP="00081124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1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Simulation Assumptions for BG</w:t>
      </w:r>
      <w:r w:rsidR="00820333">
        <w:rPr>
          <w:b/>
          <w:color w:val="000000" w:themeColor="text1"/>
        </w:rPr>
        <w:t>1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7"/>
        <w:gridCol w:w="6249"/>
      </w:tblGrid>
      <w:tr w:rsidR="00081124" w:rsidRPr="009606B0" w:rsidTr="00281B1C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Channel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AWGN</w:t>
            </w:r>
          </w:p>
        </w:tc>
      </w:tr>
      <w:tr w:rsidR="00081124" w:rsidRPr="009606B0" w:rsidTr="00281B1C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Modulation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QPSK</w:t>
            </w:r>
          </w:p>
        </w:tc>
      </w:tr>
      <w:tr w:rsidR="00081124" w:rsidRPr="009606B0" w:rsidTr="00281B1C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Coding Scheme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3D2DA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LDPC BG#</w:t>
            </w:r>
            <w:r w:rsidR="003D2DA1">
              <w:rPr>
                <w:rFonts w:hint="eastAsia"/>
                <w:lang w:val="en-US" w:eastAsia="ko-KR"/>
              </w:rPr>
              <w:t>1</w:t>
            </w:r>
          </w:p>
        </w:tc>
      </w:tr>
      <w:tr w:rsidR="00081124" w:rsidRPr="009606B0" w:rsidTr="00281B1C">
        <w:trPr>
          <w:trHeight w:val="382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lastRenderedPageBreak/>
              <w:t>Code rate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3D2DA1" w:rsidP="00081124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1/3, 2/5, 1/2, 2/3, 3/4, 5/6, 8/9</w:t>
            </w:r>
          </w:p>
        </w:tc>
      </w:tr>
      <w:tr w:rsidR="00081124" w:rsidRPr="009606B0" w:rsidTr="00281B1C">
        <w:trPr>
          <w:trHeight w:val="388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Decoding algorithm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081124" w:rsidRPr="000E4B38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Sum-product algorithm with flooding scheduling (</w:t>
            </w:r>
            <w:proofErr w:type="spellStart"/>
            <w:r>
              <w:rPr>
                <w:rFonts w:hint="eastAsia"/>
                <w:lang w:val="en-US" w:eastAsia="ko-KR"/>
              </w:rPr>
              <w:t>iter</w:t>
            </w:r>
            <w:proofErr w:type="spellEnd"/>
            <w:r>
              <w:rPr>
                <w:rFonts w:hint="eastAsia"/>
                <w:lang w:val="en-US" w:eastAsia="ko-KR"/>
              </w:rPr>
              <w:t>=50)</w:t>
            </w:r>
          </w:p>
        </w:tc>
      </w:tr>
      <w:tr w:rsidR="00081124" w:rsidRPr="009606B0" w:rsidTr="00281B1C">
        <w:trPr>
          <w:trHeight w:val="379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081124" w:rsidP="00281B1C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Info. block length</w:t>
            </w:r>
            <w:r>
              <w:rPr>
                <w:rFonts w:hint="eastAsia"/>
                <w:lang w:val="en-US" w:eastAsia="ko-KR"/>
              </w:rPr>
              <w:t xml:space="preserve"> (K)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81124" w:rsidRPr="009606B0" w:rsidRDefault="003D2DA1" w:rsidP="00281B1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4224</w:t>
            </w:r>
          </w:p>
        </w:tc>
      </w:tr>
    </w:tbl>
    <w:p w:rsidR="000E63BD" w:rsidRDefault="000E63BD" w:rsidP="000E63BD">
      <w:pPr>
        <w:pStyle w:val="maintext"/>
        <w:ind w:firstLine="400"/>
      </w:pPr>
    </w:p>
    <w:p w:rsidR="000E63BD" w:rsidRDefault="000E63BD" w:rsidP="000E63BD">
      <w:pPr>
        <w:pStyle w:val="maintext"/>
        <w:ind w:firstLine="400"/>
      </w:pPr>
      <w:r>
        <w:rPr>
          <w:rFonts w:hint="eastAsia"/>
        </w:rPr>
        <w:t>In Figure 1, it is observed that</w:t>
      </w:r>
      <w:r>
        <w:t xml:space="preserve"> the maximum FAR for LDPC codes corresponding to BG1 is about 2.4e-6. Therefore, LDPC </w:t>
      </w:r>
      <w:r>
        <w:rPr>
          <w:rFonts w:hint="eastAsia"/>
        </w:rPr>
        <w:t>syndrome check</w:t>
      </w:r>
      <w:r>
        <w:t xml:space="preserve"> provides almost the same effect as reduction of 18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FAR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LDPC</m:t>
                            </m:r>
                          </m:sub>
                        </m:sSub>
                      </m:den>
                    </m:f>
                  </m:e>
                </m:func>
              </m:e>
            </m:d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hint="eastAsia"/>
        </w:rPr>
        <w:t xml:space="preserve"> </w:t>
      </w:r>
      <w:r>
        <w:t xml:space="preserve">CRC </w:t>
      </w:r>
      <w:r>
        <w:rPr>
          <w:rFonts w:hint="eastAsia"/>
        </w:rPr>
        <w:t xml:space="preserve">bits. </w:t>
      </w:r>
    </w:p>
    <w:p w:rsidR="00AB7249" w:rsidRDefault="00AB7249" w:rsidP="00AB7249">
      <w:pPr>
        <w:pStyle w:val="maintext"/>
        <w:ind w:firstLine="400"/>
        <w:jc w:val="center"/>
        <w:rPr>
          <w:rFonts w:eastAsia="바탕"/>
          <w:lang w:val="en-US"/>
        </w:rPr>
      </w:pPr>
      <w:r>
        <w:rPr>
          <w:noProof/>
          <w:lang w:val="en-US"/>
        </w:rPr>
        <w:drawing>
          <wp:inline distT="0" distB="0" distL="0" distR="0" wp14:anchorId="74787E06" wp14:editId="4D879348">
            <wp:extent cx="5814749" cy="3313786"/>
            <wp:effectExtent l="19050" t="19050" r="14605" b="2032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8571" cy="331596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B7249" w:rsidRDefault="00AB7249" w:rsidP="00AB7249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1</w:t>
      </w:r>
      <w:r w:rsidRPr="00231BB1">
        <w:fldChar w:fldCharType="end"/>
      </w:r>
      <w:r w:rsidRPr="00231BB1">
        <w:t>.</w:t>
      </w:r>
      <w:r>
        <w:t xml:space="preserve"> BLER and</w:t>
      </w:r>
      <w:r w:rsidRPr="00231BB1">
        <w:t xml:space="preserve"> </w:t>
      </w:r>
      <w:r>
        <w:rPr>
          <w:rFonts w:eastAsia="바탕"/>
          <w:lang w:val="en-US"/>
        </w:rPr>
        <w:t>FAR performance of LDPC Codes corresponding to BG1</w:t>
      </w:r>
    </w:p>
    <w:p w:rsidR="0023706F" w:rsidRDefault="0023706F" w:rsidP="006C525E">
      <w:pPr>
        <w:pStyle w:val="maintext"/>
        <w:ind w:firstLine="400"/>
      </w:pPr>
    </w:p>
    <w:p w:rsidR="00FE7F42" w:rsidRPr="00F549B2" w:rsidRDefault="00FE7F42" w:rsidP="00FE7F4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b/>
          <w:i/>
        </w:rPr>
        <w:t xml:space="preserve">The </w:t>
      </w:r>
      <w:r w:rsidR="00647F60">
        <w:rPr>
          <w:rFonts w:hint="eastAsia"/>
          <w:b/>
          <w:i/>
        </w:rPr>
        <w:t xml:space="preserve">max </w:t>
      </w:r>
      <w:r>
        <w:rPr>
          <w:b/>
          <w:i/>
        </w:rPr>
        <w:t>FAR of LDPC cods corresponding to BG1 is about 2.4e-6</w:t>
      </w:r>
      <w:r w:rsidRPr="00800034">
        <w:rPr>
          <w:b/>
          <w:i/>
        </w:rPr>
        <w:t>.</w:t>
      </w:r>
    </w:p>
    <w:p w:rsidR="00FE7F42" w:rsidRDefault="00FE7F42" w:rsidP="00FE7F4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2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b/>
          <w:i/>
        </w:rPr>
        <w:t xml:space="preserve">LDPC </w:t>
      </w:r>
      <w:r w:rsidR="00C668CE">
        <w:rPr>
          <w:rFonts w:hint="eastAsia"/>
          <w:b/>
          <w:i/>
        </w:rPr>
        <w:t>syndrome check</w:t>
      </w:r>
      <w:r w:rsidR="00C668CE">
        <w:rPr>
          <w:b/>
          <w:i/>
        </w:rPr>
        <w:t xml:space="preserve"> </w:t>
      </w:r>
      <w:r>
        <w:rPr>
          <w:b/>
          <w:i/>
        </w:rPr>
        <w:t xml:space="preserve">based on BG1 provides </w:t>
      </w:r>
      <w:r w:rsidRPr="00800034">
        <w:rPr>
          <w:b/>
          <w:i/>
        </w:rPr>
        <w:t>almost the same effect as reduction of 18 CRC bits.</w:t>
      </w:r>
      <w:r>
        <w:rPr>
          <w:b/>
          <w:i/>
        </w:rPr>
        <w:t xml:space="preserve"> </w:t>
      </w:r>
    </w:p>
    <w:p w:rsidR="004071F4" w:rsidRDefault="004071F4" w:rsidP="00CB0520">
      <w:pPr>
        <w:pStyle w:val="maintext"/>
        <w:ind w:firstLine="400"/>
      </w:pPr>
    </w:p>
    <w:p w:rsidR="006B3EAF" w:rsidRPr="00AC1F45" w:rsidRDefault="00C668CE" w:rsidP="00AC1F45">
      <w:pPr>
        <w:pStyle w:val="maintext"/>
        <w:ind w:firstLine="400"/>
      </w:pPr>
      <w:r>
        <w:rPr>
          <w:rFonts w:hint="eastAsia"/>
        </w:rPr>
        <w:t>For</w:t>
      </w:r>
      <w:r w:rsidR="00CB0584">
        <w:t xml:space="preserve"> </w:t>
      </w:r>
      <w:r w:rsidR="001703CD">
        <w:t>CB</w:t>
      </w:r>
      <w:r w:rsidR="00CB0584">
        <w:t xml:space="preserve">-level </w:t>
      </w:r>
      <w:r w:rsidR="00AC1F45">
        <w:rPr>
          <w:rFonts w:hint="eastAsia"/>
        </w:rPr>
        <w:t>FAR</w:t>
      </w:r>
      <w:r w:rsidR="00FC4489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-24</m:t>
            </m:r>
          </m:sup>
        </m:sSup>
      </m:oMath>
      <w:r w:rsidR="001703CD">
        <w:rPr>
          <w:rFonts w:hint="eastAsia"/>
        </w:rPr>
        <w:t xml:space="preserve"> in LTE</w:t>
      </w:r>
      <w:r w:rsidR="00AC1F45">
        <w:rPr>
          <w:rFonts w:hint="eastAsia"/>
        </w:rPr>
        <w:t xml:space="preserve">, </w:t>
      </w:r>
      <w:r w:rsidR="006B3EAF">
        <w:t xml:space="preserve">a </w:t>
      </w:r>
      <w:r w:rsidR="006B3EAF">
        <w:rPr>
          <w:rFonts w:hint="eastAsia"/>
        </w:rPr>
        <w:t>proper number for CB</w:t>
      </w:r>
      <w:r w:rsidR="006B3EAF">
        <w:t xml:space="preserve">-level </w:t>
      </w:r>
      <w:r w:rsidR="006B3EAF">
        <w:rPr>
          <w:rFonts w:hint="eastAsia"/>
        </w:rPr>
        <w:t>CRC</w:t>
      </w:r>
      <w:r w:rsidR="006B3EAF">
        <w:t xml:space="preserve"> bits</w:t>
      </w:r>
      <w:r w:rsidR="006B3EAF">
        <w:rPr>
          <w:rFonts w:hint="eastAsia"/>
        </w:rPr>
        <w:t xml:space="preserve"> </w:t>
      </w:r>
      <w:r w:rsidR="006B3EAF">
        <w:t>(</w:t>
      </w:r>
      <w:r w:rsidR="006B3EAF" w:rsidRPr="001C454E">
        <w:rPr>
          <w:rFonts w:eastAsia="MS Mincho"/>
          <w:lang w:val="en-US" w:eastAsia="ja-JP"/>
        </w:rPr>
        <w:t>L</w:t>
      </w:r>
      <w:r w:rsidR="006B3EAF" w:rsidRPr="001C454E">
        <w:rPr>
          <w:rFonts w:eastAsia="MS Mincho"/>
          <w:vertAlign w:val="subscript"/>
          <w:lang w:val="en-US" w:eastAsia="ja-JP"/>
        </w:rPr>
        <w:t>CB</w:t>
      </w:r>
      <w:proofErr w:type="gramStart"/>
      <w:r w:rsidR="006B3EAF" w:rsidRPr="001C454E">
        <w:rPr>
          <w:rFonts w:eastAsia="MS Mincho"/>
          <w:vertAlign w:val="subscript"/>
          <w:lang w:val="en-US" w:eastAsia="ja-JP"/>
        </w:rPr>
        <w:t>,CRC</w:t>
      </w:r>
      <w:proofErr w:type="gramEnd"/>
      <w:r w:rsidR="006B3EAF">
        <w:t xml:space="preserve">) must </w:t>
      </w:r>
      <w:r>
        <w:rPr>
          <w:rFonts w:hint="eastAsia"/>
        </w:rPr>
        <w:t>satisfy</w:t>
      </w:r>
      <w:r w:rsidR="006B3EAF">
        <w:t xml:space="preserve"> </w:t>
      </w:r>
    </w:p>
    <w:p w:rsidR="006B3EAF" w:rsidRDefault="00F1599A" w:rsidP="006B3EAF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CB,CRC</m:t>
              </m:r>
            </m:sub>
          </m:sSub>
          <m:r>
            <w:rPr>
              <w:rFonts w:ascii="Cambria Math" w:hAnsi="Cambria Math"/>
            </w:rPr>
            <m:t>≥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FAR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LDPC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FAR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</m:den>
                  </m:f>
                </m:e>
              </m:func>
            </m:e>
          </m:d>
          <m:r>
            <w:rPr>
              <w:rFonts w:ascii="Cambria Math" w:hAnsi="Cambria Math"/>
            </w:rPr>
            <m:t>=24-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FAR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LDPC</m:t>
                      </m:r>
                    </m:sub>
                  </m:sSub>
                </m:e>
              </m:func>
            </m:e>
          </m:d>
          <m:r>
            <m:rPr>
              <m:sty m:val="p"/>
            </m:rPr>
            <w:rPr>
              <w:rFonts w:ascii="Cambria Math" w:hAnsi="Cambria Math"/>
            </w:rPr>
            <m:t>=6</m:t>
          </m:r>
        </m:oMath>
      </m:oMathPara>
    </w:p>
    <w:p w:rsidR="00CB0520" w:rsidRDefault="00C668CE" w:rsidP="006B3EAF">
      <w:pPr>
        <w:pStyle w:val="maintext"/>
        <w:ind w:firstLine="400"/>
      </w:pPr>
      <w:r>
        <w:rPr>
          <w:rFonts w:hint="eastAsia"/>
        </w:rPr>
        <w:t xml:space="preserve">Based on the </w:t>
      </w:r>
      <w:r w:rsidR="000E63BD">
        <w:t>a</w:t>
      </w:r>
      <w:r>
        <w:rPr>
          <w:rFonts w:hint="eastAsia"/>
        </w:rPr>
        <w:t>nalysis, we propose</w:t>
      </w:r>
      <w:r w:rsidR="006B3EAF">
        <w:t xml:space="preserve"> </w:t>
      </w:r>
      <w:r>
        <w:rPr>
          <w:rFonts w:hint="eastAsia"/>
        </w:rPr>
        <w:t>to adopt</w:t>
      </w:r>
      <w:r>
        <w:t xml:space="preserve"> </w:t>
      </w:r>
      <w:r w:rsidR="006B3EAF">
        <w:t>8 CB-level CRC bits for</w:t>
      </w:r>
      <w:r w:rsidR="006B3EAF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FAR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-24</m:t>
            </m:r>
          </m:sup>
        </m:sSup>
      </m:oMath>
      <w:r w:rsidR="006B3EAF">
        <w:t xml:space="preserve"> </w:t>
      </w:r>
      <w:r>
        <w:rPr>
          <w:rFonts w:hint="eastAsia"/>
        </w:rPr>
        <w:t xml:space="preserve">taking into </w:t>
      </w:r>
      <w:r w:rsidR="00E05A2C">
        <w:t>ac</w:t>
      </w:r>
      <w:r>
        <w:rPr>
          <w:rFonts w:hint="eastAsia"/>
        </w:rPr>
        <w:t>count some</w:t>
      </w:r>
      <w:r w:rsidR="006B3EAF">
        <w:t xml:space="preserve"> marg</w:t>
      </w:r>
      <w:r w:rsidR="00166617">
        <w:t>in</w:t>
      </w:r>
      <w:r w:rsidR="006B3EAF">
        <w:t xml:space="preserve">. </w:t>
      </w:r>
    </w:p>
    <w:p w:rsidR="000E63BD" w:rsidRDefault="000E63BD" w:rsidP="00026336">
      <w:pPr>
        <w:pStyle w:val="maintext"/>
        <w:ind w:firstLine="400"/>
        <w:rPr>
          <w:b/>
          <w:i/>
        </w:rPr>
      </w:pPr>
    </w:p>
    <w:p w:rsidR="006C525E" w:rsidRDefault="00A466C2" w:rsidP="00026336">
      <w:pPr>
        <w:pStyle w:val="maintext"/>
        <w:ind w:firstLine="400"/>
        <w:rPr>
          <w:b/>
          <w:i/>
        </w:rPr>
      </w:pPr>
      <w:r>
        <w:rPr>
          <w:b/>
          <w:i/>
        </w:rPr>
        <w:t>Proposal 1</w:t>
      </w:r>
      <w:r w:rsidR="000D1D42" w:rsidRPr="00F549B2">
        <w:rPr>
          <w:rFonts w:hint="eastAsia"/>
          <w:b/>
          <w:i/>
        </w:rPr>
        <w:t>:</w:t>
      </w:r>
      <w:r w:rsidR="000D1D42" w:rsidRPr="00F549B2">
        <w:rPr>
          <w:b/>
          <w:i/>
        </w:rPr>
        <w:t xml:space="preserve"> </w:t>
      </w:r>
      <w:r w:rsidR="00C668CE">
        <w:rPr>
          <w:rFonts w:hint="eastAsia"/>
          <w:b/>
          <w:i/>
        </w:rPr>
        <w:t>Adopt</w:t>
      </w:r>
      <w:r w:rsidR="00812BA5">
        <w:rPr>
          <w:b/>
          <w:i/>
        </w:rPr>
        <w:t xml:space="preserve"> </w:t>
      </w:r>
      <w:r w:rsidR="00812BA5" w:rsidRPr="00812BA5">
        <w:rPr>
          <w:b/>
          <w:i/>
        </w:rPr>
        <w:t>8 CB-level CRC bits</w:t>
      </w:r>
      <w:r w:rsidR="004138F9">
        <w:rPr>
          <w:b/>
          <w:i/>
        </w:rPr>
        <w:t>.</w:t>
      </w:r>
    </w:p>
    <w:p w:rsidR="00716C0B" w:rsidRDefault="00D8412D" w:rsidP="002526D0">
      <w:pPr>
        <w:pStyle w:val="Heading1"/>
        <w:ind w:left="403" w:hanging="403"/>
      </w:pPr>
      <w:r>
        <w:rPr>
          <w:rFonts w:hint="eastAsia"/>
        </w:rPr>
        <w:t>Observations and Proposal</w:t>
      </w:r>
    </w:p>
    <w:p w:rsidR="00EB2229" w:rsidRDefault="00EB2229" w:rsidP="00EB2229">
      <w:pPr>
        <w:pStyle w:val="maintext"/>
        <w:ind w:firstLine="400"/>
      </w:pPr>
      <w:r>
        <w:rPr>
          <w:rFonts w:hint="eastAsia"/>
        </w:rPr>
        <w:t>In this contribution, we present the following observation</w:t>
      </w:r>
      <w:r>
        <w:t>s</w:t>
      </w:r>
      <w:r>
        <w:rPr>
          <w:rFonts w:hint="eastAsia"/>
        </w:rPr>
        <w:t xml:space="preserve"> and proposal</w:t>
      </w:r>
      <w:r>
        <w:t>:</w:t>
      </w:r>
    </w:p>
    <w:p w:rsidR="00982633" w:rsidRPr="00F549B2" w:rsidRDefault="00982633" w:rsidP="00982633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b/>
          <w:i/>
        </w:rPr>
        <w:t>The</w:t>
      </w:r>
      <w:r w:rsidR="008709FA">
        <w:rPr>
          <w:b/>
          <w:i/>
        </w:rPr>
        <w:t xml:space="preserve"> max</w:t>
      </w:r>
      <w:r>
        <w:rPr>
          <w:b/>
          <w:i/>
        </w:rPr>
        <w:t xml:space="preserve"> FAR of LDPC cods corresponding to BG1 is about 2.4e-6</w:t>
      </w:r>
      <w:r w:rsidRPr="00800034">
        <w:rPr>
          <w:b/>
          <w:i/>
        </w:rPr>
        <w:t>.</w:t>
      </w:r>
    </w:p>
    <w:p w:rsidR="00716133" w:rsidRPr="001E2F89" w:rsidRDefault="00982633" w:rsidP="00982633">
      <w:pPr>
        <w:pStyle w:val="maintext"/>
        <w:ind w:firstLine="400"/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2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b/>
          <w:i/>
        </w:rPr>
        <w:t xml:space="preserve">LDPC </w:t>
      </w:r>
      <w:r>
        <w:rPr>
          <w:rFonts w:hint="eastAsia"/>
          <w:b/>
          <w:i/>
        </w:rPr>
        <w:t>syndrome check</w:t>
      </w:r>
      <w:r>
        <w:rPr>
          <w:b/>
          <w:i/>
        </w:rPr>
        <w:t xml:space="preserve"> based on BG1 provides </w:t>
      </w:r>
      <w:r w:rsidRPr="00800034">
        <w:rPr>
          <w:b/>
          <w:i/>
        </w:rPr>
        <w:t>almost the same effect as reduction of 18 CRC bits.</w:t>
      </w:r>
    </w:p>
    <w:p w:rsidR="00812BA5" w:rsidRDefault="00812BA5" w:rsidP="00812BA5">
      <w:pPr>
        <w:pStyle w:val="maintext"/>
        <w:ind w:firstLine="400"/>
        <w:rPr>
          <w:b/>
          <w:i/>
        </w:rPr>
      </w:pPr>
    </w:p>
    <w:p w:rsidR="00766469" w:rsidRDefault="006C02E4" w:rsidP="000E63BD">
      <w:pPr>
        <w:pStyle w:val="maintext"/>
        <w:ind w:firstLine="400"/>
        <w:rPr>
          <w:b/>
          <w:i/>
        </w:rPr>
      </w:pPr>
      <w:r>
        <w:rPr>
          <w:b/>
          <w:i/>
        </w:rPr>
        <w:t>Proposal 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rFonts w:hint="eastAsia"/>
          <w:b/>
          <w:i/>
        </w:rPr>
        <w:t>Adopt</w:t>
      </w:r>
      <w:r>
        <w:rPr>
          <w:b/>
          <w:i/>
        </w:rPr>
        <w:t xml:space="preserve"> </w:t>
      </w:r>
      <w:r w:rsidRPr="00812BA5">
        <w:rPr>
          <w:b/>
          <w:i/>
        </w:rPr>
        <w:t>8 CB-level CRC bits</w:t>
      </w:r>
      <w:bookmarkStart w:id="3" w:name="_GoBack"/>
      <w:bookmarkEnd w:id="3"/>
      <w:r>
        <w:rPr>
          <w:rFonts w:hint="eastAsia"/>
          <w:b/>
          <w:i/>
        </w:rPr>
        <w:t>.</w:t>
      </w:r>
    </w:p>
    <w:p w:rsidR="0016126C" w:rsidRPr="00D04E23" w:rsidRDefault="0016126C" w:rsidP="0016126C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lastRenderedPageBreak/>
        <w:t>Reference</w:t>
      </w:r>
      <w:r>
        <w:rPr>
          <w:rFonts w:hint="eastAsia"/>
        </w:rPr>
        <w:t>s</w:t>
      </w:r>
    </w:p>
    <w:p w:rsidR="0016126C" w:rsidRPr="00B6395E" w:rsidRDefault="0016126C" w:rsidP="00B6395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 w:hint="eastAsia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 3GPP TSG RAN WG1 #</w:t>
      </w:r>
      <w:r>
        <w:rPr>
          <w:rFonts w:hint="eastAsia"/>
          <w:lang w:eastAsia="ko-KR"/>
        </w:rPr>
        <w:t>8</w:t>
      </w:r>
      <w:r>
        <w:rPr>
          <w:lang w:eastAsia="ko-KR"/>
        </w:rPr>
        <w:t>8</w:t>
      </w:r>
      <w:r w:rsidR="00FE76DB">
        <w:rPr>
          <w:lang w:eastAsia="ko-KR"/>
        </w:rPr>
        <w:t>bis</w:t>
      </w:r>
      <w:r>
        <w:t xml:space="preserve">, </w:t>
      </w:r>
      <w:r w:rsidR="00FE76DB">
        <w:t>Spokane</w:t>
      </w:r>
      <w:r>
        <w:t xml:space="preserve">, </w:t>
      </w:r>
      <w:r w:rsidR="00FE76DB">
        <w:t>USA</w:t>
      </w:r>
      <w:r>
        <w:t>, 3rd</w:t>
      </w:r>
      <w:r>
        <w:rPr>
          <w:rFonts w:hint="eastAsia"/>
          <w:lang w:eastAsia="ko-KR"/>
        </w:rPr>
        <w:t>-</w:t>
      </w:r>
      <w:r>
        <w:rPr>
          <w:lang w:eastAsia="ko-KR"/>
        </w:rPr>
        <w:t>7th</w:t>
      </w:r>
      <w:r>
        <w:rPr>
          <w:rFonts w:hint="eastAsia"/>
          <w:lang w:eastAsia="ko-KR"/>
        </w:rPr>
        <w:t xml:space="preserve"> </w:t>
      </w:r>
      <w:r w:rsidR="00FE76DB">
        <w:rPr>
          <w:lang w:eastAsia="ko-KR"/>
        </w:rPr>
        <w:t>April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:rsidR="0016126C" w:rsidRPr="00766469" w:rsidRDefault="0016126C" w:rsidP="000E63BD">
      <w:pPr>
        <w:pStyle w:val="maintext"/>
        <w:ind w:firstLine="400"/>
        <w:rPr>
          <w:b/>
          <w:i/>
        </w:rPr>
      </w:pPr>
    </w:p>
    <w:sectPr w:rsidR="0016126C" w:rsidRPr="00766469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99A" w:rsidRDefault="00F1599A">
      <w:r>
        <w:separator/>
      </w:r>
    </w:p>
  </w:endnote>
  <w:endnote w:type="continuationSeparator" w:id="0">
    <w:p w:rsidR="00F1599A" w:rsidRDefault="00F1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99A" w:rsidRDefault="00F1599A">
      <w:r>
        <w:separator/>
      </w:r>
    </w:p>
  </w:footnote>
  <w:footnote w:type="continuationSeparator" w:id="0">
    <w:p w:rsidR="00F1599A" w:rsidRDefault="00F1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301" w:rsidRDefault="00F2430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8"/>
  </w:num>
  <w:num w:numId="5">
    <w:abstractNumId w:val="2"/>
  </w:num>
  <w:num w:numId="6">
    <w:abstractNumId w:val="0"/>
  </w:num>
  <w:num w:numId="7">
    <w:abstractNumId w:val="21"/>
  </w:num>
  <w:num w:numId="8">
    <w:abstractNumId w:val="2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5"/>
  </w:num>
  <w:num w:numId="12">
    <w:abstractNumId w:val="8"/>
  </w:num>
  <w:num w:numId="13">
    <w:abstractNumId w:val="1"/>
  </w:num>
  <w:num w:numId="14">
    <w:abstractNumId w:val="15"/>
  </w:num>
  <w:num w:numId="15">
    <w:abstractNumId w:val="22"/>
  </w:num>
  <w:num w:numId="16">
    <w:abstractNumId w:val="14"/>
  </w:num>
  <w:num w:numId="17">
    <w:abstractNumId w:val="7"/>
  </w:num>
  <w:num w:numId="18">
    <w:abstractNumId w:val="11"/>
  </w:num>
  <w:num w:numId="19">
    <w:abstractNumId w:val="6"/>
  </w:num>
  <w:num w:numId="20">
    <w:abstractNumId w:val="4"/>
  </w:num>
  <w:num w:numId="21">
    <w:abstractNumId w:val="10"/>
  </w:num>
  <w:num w:numId="22">
    <w:abstractNumId w:val="13"/>
  </w:num>
  <w:num w:numId="23">
    <w:abstractNumId w:val="17"/>
  </w:num>
  <w:num w:numId="24">
    <w:abstractNumId w:val="19"/>
  </w:num>
  <w:num w:numId="2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6E40"/>
    <w:rsid w:val="000172F4"/>
    <w:rsid w:val="00017B09"/>
    <w:rsid w:val="00017FCF"/>
    <w:rsid w:val="00020824"/>
    <w:rsid w:val="00020E79"/>
    <w:rsid w:val="000210FF"/>
    <w:rsid w:val="00021A37"/>
    <w:rsid w:val="00021CA4"/>
    <w:rsid w:val="00022194"/>
    <w:rsid w:val="00022677"/>
    <w:rsid w:val="0002273E"/>
    <w:rsid w:val="00022C4C"/>
    <w:rsid w:val="000231F4"/>
    <w:rsid w:val="00024268"/>
    <w:rsid w:val="000248D8"/>
    <w:rsid w:val="00025100"/>
    <w:rsid w:val="00025C6F"/>
    <w:rsid w:val="00025E1D"/>
    <w:rsid w:val="00026336"/>
    <w:rsid w:val="0002783B"/>
    <w:rsid w:val="00030186"/>
    <w:rsid w:val="0003078B"/>
    <w:rsid w:val="00030EA8"/>
    <w:rsid w:val="00031578"/>
    <w:rsid w:val="00032854"/>
    <w:rsid w:val="0003302A"/>
    <w:rsid w:val="00034BB9"/>
    <w:rsid w:val="00036F17"/>
    <w:rsid w:val="00036F84"/>
    <w:rsid w:val="000375ED"/>
    <w:rsid w:val="000377EA"/>
    <w:rsid w:val="00037927"/>
    <w:rsid w:val="000410E5"/>
    <w:rsid w:val="0004152C"/>
    <w:rsid w:val="00044658"/>
    <w:rsid w:val="00045082"/>
    <w:rsid w:val="000451A8"/>
    <w:rsid w:val="00045417"/>
    <w:rsid w:val="00046353"/>
    <w:rsid w:val="000468C0"/>
    <w:rsid w:val="00046A11"/>
    <w:rsid w:val="00046AB8"/>
    <w:rsid w:val="00046EDE"/>
    <w:rsid w:val="00047561"/>
    <w:rsid w:val="0005019A"/>
    <w:rsid w:val="0005022B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AC6"/>
    <w:rsid w:val="00064ECF"/>
    <w:rsid w:val="00064FAD"/>
    <w:rsid w:val="00065630"/>
    <w:rsid w:val="0006595D"/>
    <w:rsid w:val="00066162"/>
    <w:rsid w:val="000663B9"/>
    <w:rsid w:val="0006684A"/>
    <w:rsid w:val="0006774A"/>
    <w:rsid w:val="0006780A"/>
    <w:rsid w:val="00067A88"/>
    <w:rsid w:val="0007111D"/>
    <w:rsid w:val="0007119C"/>
    <w:rsid w:val="00071A73"/>
    <w:rsid w:val="0007206C"/>
    <w:rsid w:val="00072453"/>
    <w:rsid w:val="0007247E"/>
    <w:rsid w:val="00073349"/>
    <w:rsid w:val="00073456"/>
    <w:rsid w:val="00073C42"/>
    <w:rsid w:val="0007545E"/>
    <w:rsid w:val="000755B5"/>
    <w:rsid w:val="0007633A"/>
    <w:rsid w:val="000768C1"/>
    <w:rsid w:val="00076DD3"/>
    <w:rsid w:val="00076FF5"/>
    <w:rsid w:val="000775AB"/>
    <w:rsid w:val="00077DD8"/>
    <w:rsid w:val="00077EB2"/>
    <w:rsid w:val="00080E77"/>
    <w:rsid w:val="00081124"/>
    <w:rsid w:val="000813B2"/>
    <w:rsid w:val="000814F6"/>
    <w:rsid w:val="00081990"/>
    <w:rsid w:val="00082877"/>
    <w:rsid w:val="00083457"/>
    <w:rsid w:val="00083AE6"/>
    <w:rsid w:val="00083DE3"/>
    <w:rsid w:val="000848C0"/>
    <w:rsid w:val="0008535B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C3F"/>
    <w:rsid w:val="00092F8F"/>
    <w:rsid w:val="00094B22"/>
    <w:rsid w:val="00095611"/>
    <w:rsid w:val="00096212"/>
    <w:rsid w:val="0009687E"/>
    <w:rsid w:val="0009739B"/>
    <w:rsid w:val="000A086F"/>
    <w:rsid w:val="000A11A7"/>
    <w:rsid w:val="000A14B1"/>
    <w:rsid w:val="000A1D31"/>
    <w:rsid w:val="000A26F4"/>
    <w:rsid w:val="000A33CD"/>
    <w:rsid w:val="000A3829"/>
    <w:rsid w:val="000A3A11"/>
    <w:rsid w:val="000A41C5"/>
    <w:rsid w:val="000A5315"/>
    <w:rsid w:val="000A591F"/>
    <w:rsid w:val="000A5AD6"/>
    <w:rsid w:val="000A6336"/>
    <w:rsid w:val="000A6EED"/>
    <w:rsid w:val="000A77A6"/>
    <w:rsid w:val="000B0104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370"/>
    <w:rsid w:val="000C074E"/>
    <w:rsid w:val="000C142C"/>
    <w:rsid w:val="000C14C1"/>
    <w:rsid w:val="000C2647"/>
    <w:rsid w:val="000C2DAC"/>
    <w:rsid w:val="000C320A"/>
    <w:rsid w:val="000C3A4B"/>
    <w:rsid w:val="000C4A1A"/>
    <w:rsid w:val="000C650F"/>
    <w:rsid w:val="000C6B37"/>
    <w:rsid w:val="000D00DD"/>
    <w:rsid w:val="000D0BAB"/>
    <w:rsid w:val="000D1026"/>
    <w:rsid w:val="000D19F4"/>
    <w:rsid w:val="000D1D42"/>
    <w:rsid w:val="000D25AC"/>
    <w:rsid w:val="000D4806"/>
    <w:rsid w:val="000D4DC2"/>
    <w:rsid w:val="000D5200"/>
    <w:rsid w:val="000D52F3"/>
    <w:rsid w:val="000D5EBE"/>
    <w:rsid w:val="000D6122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3BD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2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F5"/>
    <w:rsid w:val="001067FF"/>
    <w:rsid w:val="00106AC3"/>
    <w:rsid w:val="00106F0C"/>
    <w:rsid w:val="00106F9A"/>
    <w:rsid w:val="00106FE2"/>
    <w:rsid w:val="0010713B"/>
    <w:rsid w:val="001072C0"/>
    <w:rsid w:val="001077D8"/>
    <w:rsid w:val="00107C3A"/>
    <w:rsid w:val="00110559"/>
    <w:rsid w:val="00110755"/>
    <w:rsid w:val="00110CD0"/>
    <w:rsid w:val="00110D4D"/>
    <w:rsid w:val="00111454"/>
    <w:rsid w:val="00111EE9"/>
    <w:rsid w:val="001120A1"/>
    <w:rsid w:val="001129DA"/>
    <w:rsid w:val="00112A78"/>
    <w:rsid w:val="00112BA5"/>
    <w:rsid w:val="00112E62"/>
    <w:rsid w:val="00112E86"/>
    <w:rsid w:val="00113043"/>
    <w:rsid w:val="00113F81"/>
    <w:rsid w:val="00114EB4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6DE6"/>
    <w:rsid w:val="00146EC0"/>
    <w:rsid w:val="001471E4"/>
    <w:rsid w:val="00147305"/>
    <w:rsid w:val="00147751"/>
    <w:rsid w:val="00147F86"/>
    <w:rsid w:val="001503B7"/>
    <w:rsid w:val="00150638"/>
    <w:rsid w:val="001507E8"/>
    <w:rsid w:val="001526BD"/>
    <w:rsid w:val="00152DEC"/>
    <w:rsid w:val="00152FE2"/>
    <w:rsid w:val="0015386D"/>
    <w:rsid w:val="0015445A"/>
    <w:rsid w:val="0015486C"/>
    <w:rsid w:val="0015488F"/>
    <w:rsid w:val="00154C88"/>
    <w:rsid w:val="0015664B"/>
    <w:rsid w:val="001567B7"/>
    <w:rsid w:val="00157396"/>
    <w:rsid w:val="00157A32"/>
    <w:rsid w:val="00157C9C"/>
    <w:rsid w:val="0016126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6617"/>
    <w:rsid w:val="0016793B"/>
    <w:rsid w:val="00167D7B"/>
    <w:rsid w:val="00167F3F"/>
    <w:rsid w:val="0017033E"/>
    <w:rsid w:val="001703CD"/>
    <w:rsid w:val="0017085B"/>
    <w:rsid w:val="00170CD5"/>
    <w:rsid w:val="00171E74"/>
    <w:rsid w:val="00172663"/>
    <w:rsid w:val="001737AF"/>
    <w:rsid w:val="00174A6C"/>
    <w:rsid w:val="00174EB7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932"/>
    <w:rsid w:val="00182BFC"/>
    <w:rsid w:val="00182C58"/>
    <w:rsid w:val="00182E06"/>
    <w:rsid w:val="001842E5"/>
    <w:rsid w:val="001843F2"/>
    <w:rsid w:val="00184848"/>
    <w:rsid w:val="00184F95"/>
    <w:rsid w:val="001850D6"/>
    <w:rsid w:val="00185FC0"/>
    <w:rsid w:val="00186586"/>
    <w:rsid w:val="001903F0"/>
    <w:rsid w:val="001911AC"/>
    <w:rsid w:val="001911C3"/>
    <w:rsid w:val="00191324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FD"/>
    <w:rsid w:val="001A3CA5"/>
    <w:rsid w:val="001A3EC6"/>
    <w:rsid w:val="001A48AF"/>
    <w:rsid w:val="001A49D7"/>
    <w:rsid w:val="001A4FD1"/>
    <w:rsid w:val="001A53DF"/>
    <w:rsid w:val="001A56C7"/>
    <w:rsid w:val="001A6DD2"/>
    <w:rsid w:val="001B010D"/>
    <w:rsid w:val="001B02EE"/>
    <w:rsid w:val="001B0975"/>
    <w:rsid w:val="001B1FAD"/>
    <w:rsid w:val="001B2A8F"/>
    <w:rsid w:val="001B2F03"/>
    <w:rsid w:val="001B4582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675"/>
    <w:rsid w:val="001C1769"/>
    <w:rsid w:val="001C19BF"/>
    <w:rsid w:val="001C3694"/>
    <w:rsid w:val="001C44E7"/>
    <w:rsid w:val="001C46E4"/>
    <w:rsid w:val="001C55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861"/>
    <w:rsid w:val="001D30DD"/>
    <w:rsid w:val="001D4091"/>
    <w:rsid w:val="001D4352"/>
    <w:rsid w:val="001D474F"/>
    <w:rsid w:val="001D4ECB"/>
    <w:rsid w:val="001D524E"/>
    <w:rsid w:val="001D5EFC"/>
    <w:rsid w:val="001D61B8"/>
    <w:rsid w:val="001D64FD"/>
    <w:rsid w:val="001D6D75"/>
    <w:rsid w:val="001D6E5B"/>
    <w:rsid w:val="001D7A0B"/>
    <w:rsid w:val="001E01A3"/>
    <w:rsid w:val="001E01C4"/>
    <w:rsid w:val="001E068B"/>
    <w:rsid w:val="001E083E"/>
    <w:rsid w:val="001E0F2E"/>
    <w:rsid w:val="001E16EB"/>
    <w:rsid w:val="001E201B"/>
    <w:rsid w:val="001E2551"/>
    <w:rsid w:val="001E291F"/>
    <w:rsid w:val="001E2F89"/>
    <w:rsid w:val="001E351A"/>
    <w:rsid w:val="001E3893"/>
    <w:rsid w:val="001E3C43"/>
    <w:rsid w:val="001E3CBB"/>
    <w:rsid w:val="001E5959"/>
    <w:rsid w:val="001E6796"/>
    <w:rsid w:val="001E69DC"/>
    <w:rsid w:val="001E7E25"/>
    <w:rsid w:val="001F0F9A"/>
    <w:rsid w:val="001F10AC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0CA6"/>
    <w:rsid w:val="00201518"/>
    <w:rsid w:val="00202049"/>
    <w:rsid w:val="00202279"/>
    <w:rsid w:val="00202BE0"/>
    <w:rsid w:val="002044FD"/>
    <w:rsid w:val="00204ECF"/>
    <w:rsid w:val="00205DF1"/>
    <w:rsid w:val="002069C7"/>
    <w:rsid w:val="00206E88"/>
    <w:rsid w:val="00210AC6"/>
    <w:rsid w:val="002110FB"/>
    <w:rsid w:val="0021177B"/>
    <w:rsid w:val="002121B2"/>
    <w:rsid w:val="0021354A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06F"/>
    <w:rsid w:val="00237457"/>
    <w:rsid w:val="0023789F"/>
    <w:rsid w:val="00237999"/>
    <w:rsid w:val="00237AF0"/>
    <w:rsid w:val="00237EB6"/>
    <w:rsid w:val="00237F85"/>
    <w:rsid w:val="0024012A"/>
    <w:rsid w:val="00240808"/>
    <w:rsid w:val="00240B79"/>
    <w:rsid w:val="00242798"/>
    <w:rsid w:val="002428B8"/>
    <w:rsid w:val="00242921"/>
    <w:rsid w:val="00243166"/>
    <w:rsid w:val="0024342C"/>
    <w:rsid w:val="002441F6"/>
    <w:rsid w:val="00244559"/>
    <w:rsid w:val="00244ABF"/>
    <w:rsid w:val="00244B7C"/>
    <w:rsid w:val="00244E98"/>
    <w:rsid w:val="00244EF2"/>
    <w:rsid w:val="00245C3D"/>
    <w:rsid w:val="002469F1"/>
    <w:rsid w:val="0024758D"/>
    <w:rsid w:val="002477A9"/>
    <w:rsid w:val="00247E12"/>
    <w:rsid w:val="00250B20"/>
    <w:rsid w:val="002514BB"/>
    <w:rsid w:val="00251DAC"/>
    <w:rsid w:val="00251DFA"/>
    <w:rsid w:val="00252064"/>
    <w:rsid w:val="0025216C"/>
    <w:rsid w:val="0025221F"/>
    <w:rsid w:val="002526D0"/>
    <w:rsid w:val="0025287D"/>
    <w:rsid w:val="00252CCB"/>
    <w:rsid w:val="00252D4E"/>
    <w:rsid w:val="00254295"/>
    <w:rsid w:val="0025474F"/>
    <w:rsid w:val="00254ABC"/>
    <w:rsid w:val="00255051"/>
    <w:rsid w:val="002553E9"/>
    <w:rsid w:val="0025697E"/>
    <w:rsid w:val="00256B2F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890"/>
    <w:rsid w:val="00266901"/>
    <w:rsid w:val="00266A3B"/>
    <w:rsid w:val="00266D0C"/>
    <w:rsid w:val="002679C3"/>
    <w:rsid w:val="0027050B"/>
    <w:rsid w:val="00270A1D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23F8"/>
    <w:rsid w:val="0029296E"/>
    <w:rsid w:val="00293E6E"/>
    <w:rsid w:val="00294468"/>
    <w:rsid w:val="00294508"/>
    <w:rsid w:val="002946FE"/>
    <w:rsid w:val="00295222"/>
    <w:rsid w:val="0029530A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A7920"/>
    <w:rsid w:val="002B0C8D"/>
    <w:rsid w:val="002B194B"/>
    <w:rsid w:val="002B1D07"/>
    <w:rsid w:val="002B2DF3"/>
    <w:rsid w:val="002B2F55"/>
    <w:rsid w:val="002B3B3B"/>
    <w:rsid w:val="002B4A2B"/>
    <w:rsid w:val="002B4C6E"/>
    <w:rsid w:val="002B4DBA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653"/>
    <w:rsid w:val="002C46A5"/>
    <w:rsid w:val="002C5075"/>
    <w:rsid w:val="002C51A8"/>
    <w:rsid w:val="002C55EC"/>
    <w:rsid w:val="002C59B4"/>
    <w:rsid w:val="002C7AEB"/>
    <w:rsid w:val="002C7C5B"/>
    <w:rsid w:val="002D0DFC"/>
    <w:rsid w:val="002D233C"/>
    <w:rsid w:val="002D2EF7"/>
    <w:rsid w:val="002D330B"/>
    <w:rsid w:val="002D344B"/>
    <w:rsid w:val="002D3FAD"/>
    <w:rsid w:val="002D488B"/>
    <w:rsid w:val="002D53AF"/>
    <w:rsid w:val="002D54EB"/>
    <w:rsid w:val="002D58E4"/>
    <w:rsid w:val="002D5B2B"/>
    <w:rsid w:val="002D5BA2"/>
    <w:rsid w:val="002D5CFC"/>
    <w:rsid w:val="002D6FEE"/>
    <w:rsid w:val="002D718C"/>
    <w:rsid w:val="002D7298"/>
    <w:rsid w:val="002E11B9"/>
    <w:rsid w:val="002E27D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35E8"/>
    <w:rsid w:val="002F47AD"/>
    <w:rsid w:val="002F4CDB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5FD"/>
    <w:rsid w:val="003074E3"/>
    <w:rsid w:val="0031062D"/>
    <w:rsid w:val="00310B3E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5BFD"/>
    <w:rsid w:val="003264AA"/>
    <w:rsid w:val="00326647"/>
    <w:rsid w:val="0032670E"/>
    <w:rsid w:val="0032775A"/>
    <w:rsid w:val="00327C47"/>
    <w:rsid w:val="00330788"/>
    <w:rsid w:val="003311B9"/>
    <w:rsid w:val="0033129D"/>
    <w:rsid w:val="003316D9"/>
    <w:rsid w:val="003324E2"/>
    <w:rsid w:val="003327DC"/>
    <w:rsid w:val="00333078"/>
    <w:rsid w:val="003338D5"/>
    <w:rsid w:val="00333D3D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2B0"/>
    <w:rsid w:val="0034437D"/>
    <w:rsid w:val="003447E5"/>
    <w:rsid w:val="00345DEA"/>
    <w:rsid w:val="00345F90"/>
    <w:rsid w:val="00346631"/>
    <w:rsid w:val="0034769A"/>
    <w:rsid w:val="003476A1"/>
    <w:rsid w:val="0035061C"/>
    <w:rsid w:val="003514CD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571B9"/>
    <w:rsid w:val="00360211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714E"/>
    <w:rsid w:val="00367444"/>
    <w:rsid w:val="0036777E"/>
    <w:rsid w:val="00367850"/>
    <w:rsid w:val="00367C76"/>
    <w:rsid w:val="00367F5B"/>
    <w:rsid w:val="0037239C"/>
    <w:rsid w:val="003738D9"/>
    <w:rsid w:val="003739C4"/>
    <w:rsid w:val="00373FE3"/>
    <w:rsid w:val="003756D5"/>
    <w:rsid w:val="00375F88"/>
    <w:rsid w:val="003779B1"/>
    <w:rsid w:val="00377D5D"/>
    <w:rsid w:val="00380384"/>
    <w:rsid w:val="0038135B"/>
    <w:rsid w:val="00381417"/>
    <w:rsid w:val="0038169D"/>
    <w:rsid w:val="00381784"/>
    <w:rsid w:val="003818F6"/>
    <w:rsid w:val="0038199B"/>
    <w:rsid w:val="00381FA1"/>
    <w:rsid w:val="003824C8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D0B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50A4"/>
    <w:rsid w:val="003C53D6"/>
    <w:rsid w:val="003C5A7F"/>
    <w:rsid w:val="003C5BAF"/>
    <w:rsid w:val="003C5ED0"/>
    <w:rsid w:val="003C6969"/>
    <w:rsid w:val="003C73BB"/>
    <w:rsid w:val="003C748B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2DA1"/>
    <w:rsid w:val="003D3265"/>
    <w:rsid w:val="003D35F7"/>
    <w:rsid w:val="003D3925"/>
    <w:rsid w:val="003D3E2E"/>
    <w:rsid w:val="003D44EF"/>
    <w:rsid w:val="003D4DD6"/>
    <w:rsid w:val="003D60A7"/>
    <w:rsid w:val="003D60C3"/>
    <w:rsid w:val="003D6900"/>
    <w:rsid w:val="003D79CD"/>
    <w:rsid w:val="003E079D"/>
    <w:rsid w:val="003E0FEE"/>
    <w:rsid w:val="003E1753"/>
    <w:rsid w:val="003E200F"/>
    <w:rsid w:val="003E2779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1CE4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F93"/>
    <w:rsid w:val="0040280C"/>
    <w:rsid w:val="00402F9B"/>
    <w:rsid w:val="0040329D"/>
    <w:rsid w:val="004042B0"/>
    <w:rsid w:val="00404B4A"/>
    <w:rsid w:val="00404C0F"/>
    <w:rsid w:val="00404E13"/>
    <w:rsid w:val="004054E9"/>
    <w:rsid w:val="00405EDB"/>
    <w:rsid w:val="0040633D"/>
    <w:rsid w:val="00406929"/>
    <w:rsid w:val="004071F4"/>
    <w:rsid w:val="00407CAC"/>
    <w:rsid w:val="004107E6"/>
    <w:rsid w:val="00410D1F"/>
    <w:rsid w:val="00411909"/>
    <w:rsid w:val="00411DD5"/>
    <w:rsid w:val="004128D6"/>
    <w:rsid w:val="0041321B"/>
    <w:rsid w:val="0041375C"/>
    <w:rsid w:val="004138F9"/>
    <w:rsid w:val="00414730"/>
    <w:rsid w:val="00415930"/>
    <w:rsid w:val="00417E70"/>
    <w:rsid w:val="00417E9E"/>
    <w:rsid w:val="00420853"/>
    <w:rsid w:val="00421E04"/>
    <w:rsid w:val="00422163"/>
    <w:rsid w:val="00423267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71CE"/>
    <w:rsid w:val="00450298"/>
    <w:rsid w:val="00450C25"/>
    <w:rsid w:val="00450C48"/>
    <w:rsid w:val="00451F42"/>
    <w:rsid w:val="00452187"/>
    <w:rsid w:val="00452E54"/>
    <w:rsid w:val="004530DE"/>
    <w:rsid w:val="0045322C"/>
    <w:rsid w:val="00454CC9"/>
    <w:rsid w:val="00454D22"/>
    <w:rsid w:val="00455E7A"/>
    <w:rsid w:val="00456A27"/>
    <w:rsid w:val="00457876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5253"/>
    <w:rsid w:val="00475A9E"/>
    <w:rsid w:val="00476791"/>
    <w:rsid w:val="0047692C"/>
    <w:rsid w:val="00477672"/>
    <w:rsid w:val="00477D27"/>
    <w:rsid w:val="004800A8"/>
    <w:rsid w:val="0048015F"/>
    <w:rsid w:val="00481141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0673"/>
    <w:rsid w:val="00490C13"/>
    <w:rsid w:val="0049324A"/>
    <w:rsid w:val="0049325B"/>
    <w:rsid w:val="004934B2"/>
    <w:rsid w:val="00493A37"/>
    <w:rsid w:val="004945AD"/>
    <w:rsid w:val="00496429"/>
    <w:rsid w:val="00496DC5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116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627"/>
    <w:rsid w:val="004B5833"/>
    <w:rsid w:val="004B5A97"/>
    <w:rsid w:val="004B6B5D"/>
    <w:rsid w:val="004B6CEF"/>
    <w:rsid w:val="004B7D22"/>
    <w:rsid w:val="004C05A8"/>
    <w:rsid w:val="004C15EE"/>
    <w:rsid w:val="004C1AC1"/>
    <w:rsid w:val="004C2115"/>
    <w:rsid w:val="004C3F7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0A7"/>
    <w:rsid w:val="004F0369"/>
    <w:rsid w:val="004F040F"/>
    <w:rsid w:val="004F083C"/>
    <w:rsid w:val="004F0AE4"/>
    <w:rsid w:val="004F0BC5"/>
    <w:rsid w:val="004F120F"/>
    <w:rsid w:val="004F17BB"/>
    <w:rsid w:val="004F1BC7"/>
    <w:rsid w:val="004F28C8"/>
    <w:rsid w:val="004F2D98"/>
    <w:rsid w:val="004F32A6"/>
    <w:rsid w:val="004F5167"/>
    <w:rsid w:val="004F70BE"/>
    <w:rsid w:val="004F77EC"/>
    <w:rsid w:val="00500547"/>
    <w:rsid w:val="00501BFA"/>
    <w:rsid w:val="00501E42"/>
    <w:rsid w:val="00501EE8"/>
    <w:rsid w:val="00502028"/>
    <w:rsid w:val="00502B0C"/>
    <w:rsid w:val="0050388B"/>
    <w:rsid w:val="00503993"/>
    <w:rsid w:val="00503F9D"/>
    <w:rsid w:val="00505A2D"/>
    <w:rsid w:val="005062A0"/>
    <w:rsid w:val="005064FD"/>
    <w:rsid w:val="00506867"/>
    <w:rsid w:val="005068FA"/>
    <w:rsid w:val="00506EBF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13B"/>
    <w:rsid w:val="00513277"/>
    <w:rsid w:val="005135D7"/>
    <w:rsid w:val="00514742"/>
    <w:rsid w:val="00514BFF"/>
    <w:rsid w:val="00514ED9"/>
    <w:rsid w:val="00515B5F"/>
    <w:rsid w:val="00515DAE"/>
    <w:rsid w:val="0051611A"/>
    <w:rsid w:val="00516665"/>
    <w:rsid w:val="005168BF"/>
    <w:rsid w:val="0051746B"/>
    <w:rsid w:val="00517CE8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2CC0"/>
    <w:rsid w:val="0052348B"/>
    <w:rsid w:val="005241BE"/>
    <w:rsid w:val="00526375"/>
    <w:rsid w:val="00526A64"/>
    <w:rsid w:val="00526BC4"/>
    <w:rsid w:val="00526FD1"/>
    <w:rsid w:val="00527339"/>
    <w:rsid w:val="00527B30"/>
    <w:rsid w:val="00527FA8"/>
    <w:rsid w:val="00530BAE"/>
    <w:rsid w:val="00530D46"/>
    <w:rsid w:val="00530E53"/>
    <w:rsid w:val="005318E8"/>
    <w:rsid w:val="00531B31"/>
    <w:rsid w:val="00531D4C"/>
    <w:rsid w:val="0053211B"/>
    <w:rsid w:val="00533B1A"/>
    <w:rsid w:val="00533D37"/>
    <w:rsid w:val="005341B3"/>
    <w:rsid w:val="00534557"/>
    <w:rsid w:val="00534DF6"/>
    <w:rsid w:val="0053550E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26B1"/>
    <w:rsid w:val="005434F9"/>
    <w:rsid w:val="0054367D"/>
    <w:rsid w:val="00543B97"/>
    <w:rsid w:val="00544D62"/>
    <w:rsid w:val="0055061D"/>
    <w:rsid w:val="0055080A"/>
    <w:rsid w:val="0055167A"/>
    <w:rsid w:val="00551922"/>
    <w:rsid w:val="0055195D"/>
    <w:rsid w:val="00553AF5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529D"/>
    <w:rsid w:val="00565B68"/>
    <w:rsid w:val="00565CB8"/>
    <w:rsid w:val="005675B9"/>
    <w:rsid w:val="0056794F"/>
    <w:rsid w:val="00567B39"/>
    <w:rsid w:val="0057057A"/>
    <w:rsid w:val="00571257"/>
    <w:rsid w:val="00571B02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688"/>
    <w:rsid w:val="005808CD"/>
    <w:rsid w:val="005811E0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4308"/>
    <w:rsid w:val="00594AAF"/>
    <w:rsid w:val="00595B38"/>
    <w:rsid w:val="00596DC9"/>
    <w:rsid w:val="0059723C"/>
    <w:rsid w:val="00597686"/>
    <w:rsid w:val="00597F38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67F4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C71"/>
    <w:rsid w:val="005B6176"/>
    <w:rsid w:val="005C0013"/>
    <w:rsid w:val="005C105E"/>
    <w:rsid w:val="005C1174"/>
    <w:rsid w:val="005C1438"/>
    <w:rsid w:val="005C14E0"/>
    <w:rsid w:val="005C1EDF"/>
    <w:rsid w:val="005C1FE0"/>
    <w:rsid w:val="005C20B0"/>
    <w:rsid w:val="005C2A16"/>
    <w:rsid w:val="005C2A33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230"/>
    <w:rsid w:val="005D2D5A"/>
    <w:rsid w:val="005D2F66"/>
    <w:rsid w:val="005D3C4F"/>
    <w:rsid w:val="005D46FD"/>
    <w:rsid w:val="005D545E"/>
    <w:rsid w:val="005D547F"/>
    <w:rsid w:val="005D6C91"/>
    <w:rsid w:val="005D6E8E"/>
    <w:rsid w:val="005D78DC"/>
    <w:rsid w:val="005D7BC7"/>
    <w:rsid w:val="005E0DF0"/>
    <w:rsid w:val="005E2034"/>
    <w:rsid w:val="005E2A7C"/>
    <w:rsid w:val="005E3A59"/>
    <w:rsid w:val="005E52D7"/>
    <w:rsid w:val="005E58B6"/>
    <w:rsid w:val="005E73F4"/>
    <w:rsid w:val="005E7C7C"/>
    <w:rsid w:val="005F033A"/>
    <w:rsid w:val="005F05D3"/>
    <w:rsid w:val="005F1313"/>
    <w:rsid w:val="005F1678"/>
    <w:rsid w:val="005F1A37"/>
    <w:rsid w:val="005F1FBE"/>
    <w:rsid w:val="005F39CC"/>
    <w:rsid w:val="005F3E31"/>
    <w:rsid w:val="005F4E6B"/>
    <w:rsid w:val="005F514C"/>
    <w:rsid w:val="005F5AFC"/>
    <w:rsid w:val="005F5BAD"/>
    <w:rsid w:val="005F7B1B"/>
    <w:rsid w:val="005F7B2D"/>
    <w:rsid w:val="005F7EE3"/>
    <w:rsid w:val="0060012C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4367"/>
    <w:rsid w:val="00605580"/>
    <w:rsid w:val="00605798"/>
    <w:rsid w:val="00605868"/>
    <w:rsid w:val="006062BB"/>
    <w:rsid w:val="006071CD"/>
    <w:rsid w:val="00607327"/>
    <w:rsid w:val="00607405"/>
    <w:rsid w:val="006078B5"/>
    <w:rsid w:val="00607EF5"/>
    <w:rsid w:val="00607F31"/>
    <w:rsid w:val="0061041D"/>
    <w:rsid w:val="00610DBF"/>
    <w:rsid w:val="0061168B"/>
    <w:rsid w:val="00612E7B"/>
    <w:rsid w:val="0061371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21D0"/>
    <w:rsid w:val="00632586"/>
    <w:rsid w:val="00632CC1"/>
    <w:rsid w:val="0063336B"/>
    <w:rsid w:val="0063477E"/>
    <w:rsid w:val="0063500F"/>
    <w:rsid w:val="006350AA"/>
    <w:rsid w:val="00635BC7"/>
    <w:rsid w:val="00637804"/>
    <w:rsid w:val="0064010C"/>
    <w:rsid w:val="00642A83"/>
    <w:rsid w:val="00643083"/>
    <w:rsid w:val="006445E1"/>
    <w:rsid w:val="00644811"/>
    <w:rsid w:val="00644E14"/>
    <w:rsid w:val="006458B7"/>
    <w:rsid w:val="00645A34"/>
    <w:rsid w:val="00645E63"/>
    <w:rsid w:val="006461D6"/>
    <w:rsid w:val="00646545"/>
    <w:rsid w:val="00646552"/>
    <w:rsid w:val="006470A2"/>
    <w:rsid w:val="006471BF"/>
    <w:rsid w:val="006474C5"/>
    <w:rsid w:val="00647880"/>
    <w:rsid w:val="00647F6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FB7"/>
    <w:rsid w:val="006634B8"/>
    <w:rsid w:val="006661EB"/>
    <w:rsid w:val="00666231"/>
    <w:rsid w:val="006663DD"/>
    <w:rsid w:val="006666D6"/>
    <w:rsid w:val="006676C8"/>
    <w:rsid w:val="006676E4"/>
    <w:rsid w:val="006678AE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513"/>
    <w:rsid w:val="00676A2A"/>
    <w:rsid w:val="00680617"/>
    <w:rsid w:val="006807FD"/>
    <w:rsid w:val="00680FE3"/>
    <w:rsid w:val="006811C4"/>
    <w:rsid w:val="00681489"/>
    <w:rsid w:val="0068173F"/>
    <w:rsid w:val="006819E4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F50"/>
    <w:rsid w:val="006A3059"/>
    <w:rsid w:val="006A3336"/>
    <w:rsid w:val="006A3597"/>
    <w:rsid w:val="006A3D1A"/>
    <w:rsid w:val="006A4892"/>
    <w:rsid w:val="006A4B07"/>
    <w:rsid w:val="006A4F9A"/>
    <w:rsid w:val="006A6530"/>
    <w:rsid w:val="006A6FAD"/>
    <w:rsid w:val="006A7916"/>
    <w:rsid w:val="006B0E8D"/>
    <w:rsid w:val="006B1826"/>
    <w:rsid w:val="006B262B"/>
    <w:rsid w:val="006B347E"/>
    <w:rsid w:val="006B3EAF"/>
    <w:rsid w:val="006B4275"/>
    <w:rsid w:val="006B428B"/>
    <w:rsid w:val="006B4305"/>
    <w:rsid w:val="006B43E1"/>
    <w:rsid w:val="006B46FC"/>
    <w:rsid w:val="006B5A33"/>
    <w:rsid w:val="006B5A69"/>
    <w:rsid w:val="006B6B41"/>
    <w:rsid w:val="006B6EFB"/>
    <w:rsid w:val="006B6F0B"/>
    <w:rsid w:val="006B7556"/>
    <w:rsid w:val="006B7639"/>
    <w:rsid w:val="006B7EB4"/>
    <w:rsid w:val="006C02E4"/>
    <w:rsid w:val="006C04BB"/>
    <w:rsid w:val="006C0965"/>
    <w:rsid w:val="006C217D"/>
    <w:rsid w:val="006C220C"/>
    <w:rsid w:val="006C2770"/>
    <w:rsid w:val="006C292A"/>
    <w:rsid w:val="006C2961"/>
    <w:rsid w:val="006C2CEB"/>
    <w:rsid w:val="006C2F6B"/>
    <w:rsid w:val="006C4268"/>
    <w:rsid w:val="006C4640"/>
    <w:rsid w:val="006C525E"/>
    <w:rsid w:val="006C608C"/>
    <w:rsid w:val="006C679C"/>
    <w:rsid w:val="006D0560"/>
    <w:rsid w:val="006D0769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C8F"/>
    <w:rsid w:val="006E383F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B9C"/>
    <w:rsid w:val="00706011"/>
    <w:rsid w:val="007060A6"/>
    <w:rsid w:val="007064E6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133"/>
    <w:rsid w:val="00716997"/>
    <w:rsid w:val="00716C0B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24E"/>
    <w:rsid w:val="00735463"/>
    <w:rsid w:val="00736247"/>
    <w:rsid w:val="00736696"/>
    <w:rsid w:val="00736945"/>
    <w:rsid w:val="00737F4D"/>
    <w:rsid w:val="0074043B"/>
    <w:rsid w:val="00740BD0"/>
    <w:rsid w:val="00740CC2"/>
    <w:rsid w:val="00741056"/>
    <w:rsid w:val="00741210"/>
    <w:rsid w:val="007417CF"/>
    <w:rsid w:val="00741A76"/>
    <w:rsid w:val="00741B0B"/>
    <w:rsid w:val="00741B82"/>
    <w:rsid w:val="00742575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73"/>
    <w:rsid w:val="007625EC"/>
    <w:rsid w:val="0076294F"/>
    <w:rsid w:val="00763ADE"/>
    <w:rsid w:val="00764029"/>
    <w:rsid w:val="00764621"/>
    <w:rsid w:val="00764D7D"/>
    <w:rsid w:val="007658A6"/>
    <w:rsid w:val="00766469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3C4"/>
    <w:rsid w:val="00784621"/>
    <w:rsid w:val="007851C1"/>
    <w:rsid w:val="007858E7"/>
    <w:rsid w:val="00785BFD"/>
    <w:rsid w:val="00785D56"/>
    <w:rsid w:val="00786ECA"/>
    <w:rsid w:val="00786F60"/>
    <w:rsid w:val="007874F1"/>
    <w:rsid w:val="00787708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4F81"/>
    <w:rsid w:val="00795AE3"/>
    <w:rsid w:val="007973AE"/>
    <w:rsid w:val="00797420"/>
    <w:rsid w:val="00797858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28"/>
    <w:rsid w:val="007A533A"/>
    <w:rsid w:val="007A5C5A"/>
    <w:rsid w:val="007A67A2"/>
    <w:rsid w:val="007A774B"/>
    <w:rsid w:val="007A7AF8"/>
    <w:rsid w:val="007B05D8"/>
    <w:rsid w:val="007B187D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B775D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305"/>
    <w:rsid w:val="007D1D76"/>
    <w:rsid w:val="007D3572"/>
    <w:rsid w:val="007D3B92"/>
    <w:rsid w:val="007D5FD0"/>
    <w:rsid w:val="007D7568"/>
    <w:rsid w:val="007D7A62"/>
    <w:rsid w:val="007E110F"/>
    <w:rsid w:val="007E1D9C"/>
    <w:rsid w:val="007E2425"/>
    <w:rsid w:val="007E39DE"/>
    <w:rsid w:val="007E42C7"/>
    <w:rsid w:val="007E57D0"/>
    <w:rsid w:val="007E5BDB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0034"/>
    <w:rsid w:val="00800093"/>
    <w:rsid w:val="00802A3E"/>
    <w:rsid w:val="00802B57"/>
    <w:rsid w:val="0080308A"/>
    <w:rsid w:val="0080335C"/>
    <w:rsid w:val="008034DF"/>
    <w:rsid w:val="00803536"/>
    <w:rsid w:val="00804239"/>
    <w:rsid w:val="00804286"/>
    <w:rsid w:val="0080482F"/>
    <w:rsid w:val="0080578A"/>
    <w:rsid w:val="00805E97"/>
    <w:rsid w:val="008063C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A05"/>
    <w:rsid w:val="00812B7C"/>
    <w:rsid w:val="00812B9B"/>
    <w:rsid w:val="00812BA5"/>
    <w:rsid w:val="00812D98"/>
    <w:rsid w:val="0081357E"/>
    <w:rsid w:val="00813681"/>
    <w:rsid w:val="00813CAD"/>
    <w:rsid w:val="00813EBD"/>
    <w:rsid w:val="00813F6B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333"/>
    <w:rsid w:val="008205BA"/>
    <w:rsid w:val="00821364"/>
    <w:rsid w:val="0082159F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D7C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5A4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574B1"/>
    <w:rsid w:val="0085784F"/>
    <w:rsid w:val="00860184"/>
    <w:rsid w:val="00860988"/>
    <w:rsid w:val="00860ECC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5AF3"/>
    <w:rsid w:val="00866E62"/>
    <w:rsid w:val="008677FE"/>
    <w:rsid w:val="008709FA"/>
    <w:rsid w:val="00871A3D"/>
    <w:rsid w:val="00871CA9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832"/>
    <w:rsid w:val="008765FC"/>
    <w:rsid w:val="00876FCE"/>
    <w:rsid w:val="00877054"/>
    <w:rsid w:val="00877486"/>
    <w:rsid w:val="0087758D"/>
    <w:rsid w:val="008779F4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7817"/>
    <w:rsid w:val="008A026C"/>
    <w:rsid w:val="008A03B8"/>
    <w:rsid w:val="008A0648"/>
    <w:rsid w:val="008A14E9"/>
    <w:rsid w:val="008A3291"/>
    <w:rsid w:val="008A3312"/>
    <w:rsid w:val="008A37D4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B10D5"/>
    <w:rsid w:val="008B2920"/>
    <w:rsid w:val="008B448C"/>
    <w:rsid w:val="008B44F4"/>
    <w:rsid w:val="008B494B"/>
    <w:rsid w:val="008B6030"/>
    <w:rsid w:val="008C07CB"/>
    <w:rsid w:val="008C1731"/>
    <w:rsid w:val="008C1F42"/>
    <w:rsid w:val="008C3FDD"/>
    <w:rsid w:val="008C4B77"/>
    <w:rsid w:val="008C5774"/>
    <w:rsid w:val="008C5D63"/>
    <w:rsid w:val="008C6784"/>
    <w:rsid w:val="008C6B76"/>
    <w:rsid w:val="008C6D86"/>
    <w:rsid w:val="008C7718"/>
    <w:rsid w:val="008C777E"/>
    <w:rsid w:val="008C7A40"/>
    <w:rsid w:val="008D04AA"/>
    <w:rsid w:val="008D0F14"/>
    <w:rsid w:val="008D247B"/>
    <w:rsid w:val="008D2E0E"/>
    <w:rsid w:val="008D324A"/>
    <w:rsid w:val="008D3A77"/>
    <w:rsid w:val="008D3CC0"/>
    <w:rsid w:val="008D5A50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0D5"/>
    <w:rsid w:val="008E2A42"/>
    <w:rsid w:val="008E3C97"/>
    <w:rsid w:val="008E4608"/>
    <w:rsid w:val="008E49D9"/>
    <w:rsid w:val="008E5247"/>
    <w:rsid w:val="008E686B"/>
    <w:rsid w:val="008E7E09"/>
    <w:rsid w:val="008F00D6"/>
    <w:rsid w:val="008F030E"/>
    <w:rsid w:val="008F08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6E66"/>
    <w:rsid w:val="008F7548"/>
    <w:rsid w:val="008F7B23"/>
    <w:rsid w:val="009001E9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4EC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365E"/>
    <w:rsid w:val="00914366"/>
    <w:rsid w:val="00914E32"/>
    <w:rsid w:val="009161CE"/>
    <w:rsid w:val="00916808"/>
    <w:rsid w:val="009170D7"/>
    <w:rsid w:val="0091783D"/>
    <w:rsid w:val="00917BD8"/>
    <w:rsid w:val="00917FC7"/>
    <w:rsid w:val="0092003A"/>
    <w:rsid w:val="009203D3"/>
    <w:rsid w:val="0092074F"/>
    <w:rsid w:val="0092119A"/>
    <w:rsid w:val="00921B6D"/>
    <w:rsid w:val="00921C98"/>
    <w:rsid w:val="00922E2C"/>
    <w:rsid w:val="0092441A"/>
    <w:rsid w:val="009247D3"/>
    <w:rsid w:val="00924823"/>
    <w:rsid w:val="0092530B"/>
    <w:rsid w:val="0092530C"/>
    <w:rsid w:val="00925AF7"/>
    <w:rsid w:val="009276EE"/>
    <w:rsid w:val="00927C46"/>
    <w:rsid w:val="009310CB"/>
    <w:rsid w:val="00931E59"/>
    <w:rsid w:val="00931FC9"/>
    <w:rsid w:val="009322F2"/>
    <w:rsid w:val="00933BB5"/>
    <w:rsid w:val="00933BF8"/>
    <w:rsid w:val="009346E6"/>
    <w:rsid w:val="009346EE"/>
    <w:rsid w:val="0093725F"/>
    <w:rsid w:val="009372DA"/>
    <w:rsid w:val="00937E33"/>
    <w:rsid w:val="009409FB"/>
    <w:rsid w:val="0094326C"/>
    <w:rsid w:val="009446EA"/>
    <w:rsid w:val="00944728"/>
    <w:rsid w:val="009450E1"/>
    <w:rsid w:val="00945639"/>
    <w:rsid w:val="00946374"/>
    <w:rsid w:val="00946AE7"/>
    <w:rsid w:val="00947445"/>
    <w:rsid w:val="009502CE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2A87"/>
    <w:rsid w:val="0096405F"/>
    <w:rsid w:val="0096479E"/>
    <w:rsid w:val="009647A0"/>
    <w:rsid w:val="0096490D"/>
    <w:rsid w:val="00965349"/>
    <w:rsid w:val="0096739C"/>
    <w:rsid w:val="00967D6D"/>
    <w:rsid w:val="009708B0"/>
    <w:rsid w:val="0097154E"/>
    <w:rsid w:val="00971C8A"/>
    <w:rsid w:val="00972D70"/>
    <w:rsid w:val="009732B4"/>
    <w:rsid w:val="00973B24"/>
    <w:rsid w:val="00974A42"/>
    <w:rsid w:val="00975CC7"/>
    <w:rsid w:val="00975FD8"/>
    <w:rsid w:val="00975FE7"/>
    <w:rsid w:val="009763B5"/>
    <w:rsid w:val="009767A8"/>
    <w:rsid w:val="00976F41"/>
    <w:rsid w:val="00977E64"/>
    <w:rsid w:val="00980278"/>
    <w:rsid w:val="00980425"/>
    <w:rsid w:val="0098068D"/>
    <w:rsid w:val="009820B1"/>
    <w:rsid w:val="0098224A"/>
    <w:rsid w:val="009824CA"/>
    <w:rsid w:val="00982633"/>
    <w:rsid w:val="009836D0"/>
    <w:rsid w:val="00983E39"/>
    <w:rsid w:val="00984B35"/>
    <w:rsid w:val="0098598C"/>
    <w:rsid w:val="00985B18"/>
    <w:rsid w:val="00986810"/>
    <w:rsid w:val="00986A46"/>
    <w:rsid w:val="00986FF8"/>
    <w:rsid w:val="00987209"/>
    <w:rsid w:val="0099081F"/>
    <w:rsid w:val="00990C42"/>
    <w:rsid w:val="00990DD9"/>
    <w:rsid w:val="0099106A"/>
    <w:rsid w:val="00991371"/>
    <w:rsid w:val="00991E12"/>
    <w:rsid w:val="00992D1F"/>
    <w:rsid w:val="0099359E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09BB"/>
    <w:rsid w:val="009A0A8E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D77"/>
    <w:rsid w:val="009A546A"/>
    <w:rsid w:val="009A669A"/>
    <w:rsid w:val="009A7FCF"/>
    <w:rsid w:val="009B0789"/>
    <w:rsid w:val="009B13E1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2C4C"/>
    <w:rsid w:val="009D45C5"/>
    <w:rsid w:val="009D742C"/>
    <w:rsid w:val="009D78D2"/>
    <w:rsid w:val="009E18FA"/>
    <w:rsid w:val="009E1DE1"/>
    <w:rsid w:val="009E2872"/>
    <w:rsid w:val="009E45E4"/>
    <w:rsid w:val="009E495A"/>
    <w:rsid w:val="009E4A14"/>
    <w:rsid w:val="009E5046"/>
    <w:rsid w:val="009E570E"/>
    <w:rsid w:val="009F0CC5"/>
    <w:rsid w:val="009F0D5B"/>
    <w:rsid w:val="009F14F4"/>
    <w:rsid w:val="009F1A2B"/>
    <w:rsid w:val="009F1FD5"/>
    <w:rsid w:val="009F307D"/>
    <w:rsid w:val="009F34AE"/>
    <w:rsid w:val="009F451D"/>
    <w:rsid w:val="009F5240"/>
    <w:rsid w:val="009F524C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14C9"/>
    <w:rsid w:val="00A022DA"/>
    <w:rsid w:val="00A024B3"/>
    <w:rsid w:val="00A02D0F"/>
    <w:rsid w:val="00A04B75"/>
    <w:rsid w:val="00A05076"/>
    <w:rsid w:val="00A05627"/>
    <w:rsid w:val="00A0774C"/>
    <w:rsid w:val="00A109F3"/>
    <w:rsid w:val="00A11BF8"/>
    <w:rsid w:val="00A12A90"/>
    <w:rsid w:val="00A1383E"/>
    <w:rsid w:val="00A15320"/>
    <w:rsid w:val="00A156FB"/>
    <w:rsid w:val="00A160F4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28DA"/>
    <w:rsid w:val="00A32F12"/>
    <w:rsid w:val="00A33CBC"/>
    <w:rsid w:val="00A33E4A"/>
    <w:rsid w:val="00A34375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30CD"/>
    <w:rsid w:val="00A44E40"/>
    <w:rsid w:val="00A4626E"/>
    <w:rsid w:val="00A466C2"/>
    <w:rsid w:val="00A46B34"/>
    <w:rsid w:val="00A471C4"/>
    <w:rsid w:val="00A47A1D"/>
    <w:rsid w:val="00A47A54"/>
    <w:rsid w:val="00A502A8"/>
    <w:rsid w:val="00A509B9"/>
    <w:rsid w:val="00A50DEE"/>
    <w:rsid w:val="00A5140F"/>
    <w:rsid w:val="00A51870"/>
    <w:rsid w:val="00A51BFD"/>
    <w:rsid w:val="00A51FC5"/>
    <w:rsid w:val="00A52512"/>
    <w:rsid w:val="00A53324"/>
    <w:rsid w:val="00A53DDC"/>
    <w:rsid w:val="00A545D0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4D0"/>
    <w:rsid w:val="00A61895"/>
    <w:rsid w:val="00A6241F"/>
    <w:rsid w:val="00A63D53"/>
    <w:rsid w:val="00A6400B"/>
    <w:rsid w:val="00A6443F"/>
    <w:rsid w:val="00A6588F"/>
    <w:rsid w:val="00A6611E"/>
    <w:rsid w:val="00A66B32"/>
    <w:rsid w:val="00A66F07"/>
    <w:rsid w:val="00A67623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3098"/>
    <w:rsid w:val="00A734CC"/>
    <w:rsid w:val="00A741C2"/>
    <w:rsid w:val="00A7437D"/>
    <w:rsid w:val="00A74895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4DE"/>
    <w:rsid w:val="00A87BDE"/>
    <w:rsid w:val="00A87D3E"/>
    <w:rsid w:val="00A87D45"/>
    <w:rsid w:val="00A90065"/>
    <w:rsid w:val="00A930E9"/>
    <w:rsid w:val="00A9403B"/>
    <w:rsid w:val="00A9571F"/>
    <w:rsid w:val="00A95CB7"/>
    <w:rsid w:val="00A96360"/>
    <w:rsid w:val="00A9778A"/>
    <w:rsid w:val="00A97967"/>
    <w:rsid w:val="00A97C47"/>
    <w:rsid w:val="00AA0D52"/>
    <w:rsid w:val="00AA0D94"/>
    <w:rsid w:val="00AA10C3"/>
    <w:rsid w:val="00AA1951"/>
    <w:rsid w:val="00AA215A"/>
    <w:rsid w:val="00AA23D0"/>
    <w:rsid w:val="00AA26F6"/>
    <w:rsid w:val="00AA2D11"/>
    <w:rsid w:val="00AA3CB2"/>
    <w:rsid w:val="00AA431D"/>
    <w:rsid w:val="00AA4577"/>
    <w:rsid w:val="00AA5CCF"/>
    <w:rsid w:val="00AA6847"/>
    <w:rsid w:val="00AA7182"/>
    <w:rsid w:val="00AA729C"/>
    <w:rsid w:val="00AA77A8"/>
    <w:rsid w:val="00AB0F3F"/>
    <w:rsid w:val="00AB116A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249"/>
    <w:rsid w:val="00AB763C"/>
    <w:rsid w:val="00AB77DC"/>
    <w:rsid w:val="00AC09F9"/>
    <w:rsid w:val="00AC1B7B"/>
    <w:rsid w:val="00AC1F45"/>
    <w:rsid w:val="00AC2354"/>
    <w:rsid w:val="00AC2ABA"/>
    <w:rsid w:val="00AC2D8A"/>
    <w:rsid w:val="00AC3BC2"/>
    <w:rsid w:val="00AC4104"/>
    <w:rsid w:val="00AC5F5B"/>
    <w:rsid w:val="00AC6666"/>
    <w:rsid w:val="00AC6D46"/>
    <w:rsid w:val="00AC6F42"/>
    <w:rsid w:val="00AC7214"/>
    <w:rsid w:val="00AC7276"/>
    <w:rsid w:val="00AD058B"/>
    <w:rsid w:val="00AD0FDB"/>
    <w:rsid w:val="00AD2A34"/>
    <w:rsid w:val="00AD2A3E"/>
    <w:rsid w:val="00AD385B"/>
    <w:rsid w:val="00AD3DB5"/>
    <w:rsid w:val="00AD568E"/>
    <w:rsid w:val="00AD5F6E"/>
    <w:rsid w:val="00AD5F7B"/>
    <w:rsid w:val="00AD6148"/>
    <w:rsid w:val="00AD648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58D3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6298"/>
    <w:rsid w:val="00B2681C"/>
    <w:rsid w:val="00B26EB2"/>
    <w:rsid w:val="00B30EAC"/>
    <w:rsid w:val="00B31F83"/>
    <w:rsid w:val="00B325F5"/>
    <w:rsid w:val="00B32718"/>
    <w:rsid w:val="00B32D75"/>
    <w:rsid w:val="00B3361F"/>
    <w:rsid w:val="00B339CD"/>
    <w:rsid w:val="00B342AC"/>
    <w:rsid w:val="00B342F8"/>
    <w:rsid w:val="00B34D35"/>
    <w:rsid w:val="00B3599A"/>
    <w:rsid w:val="00B36B87"/>
    <w:rsid w:val="00B37BFE"/>
    <w:rsid w:val="00B37D09"/>
    <w:rsid w:val="00B37ECF"/>
    <w:rsid w:val="00B410F3"/>
    <w:rsid w:val="00B420C3"/>
    <w:rsid w:val="00B42107"/>
    <w:rsid w:val="00B42710"/>
    <w:rsid w:val="00B4349C"/>
    <w:rsid w:val="00B4397A"/>
    <w:rsid w:val="00B462F1"/>
    <w:rsid w:val="00B47B13"/>
    <w:rsid w:val="00B47B35"/>
    <w:rsid w:val="00B47EAA"/>
    <w:rsid w:val="00B509E7"/>
    <w:rsid w:val="00B50B42"/>
    <w:rsid w:val="00B51895"/>
    <w:rsid w:val="00B52B2D"/>
    <w:rsid w:val="00B52EB4"/>
    <w:rsid w:val="00B53B8E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64F"/>
    <w:rsid w:val="00B61BF5"/>
    <w:rsid w:val="00B61D56"/>
    <w:rsid w:val="00B62B8E"/>
    <w:rsid w:val="00B6315E"/>
    <w:rsid w:val="00B6395E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C34"/>
    <w:rsid w:val="00B73C8D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A97"/>
    <w:rsid w:val="00B87E93"/>
    <w:rsid w:val="00B91166"/>
    <w:rsid w:val="00B914B9"/>
    <w:rsid w:val="00B916E6"/>
    <w:rsid w:val="00B93E09"/>
    <w:rsid w:val="00B93EE0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2D40"/>
    <w:rsid w:val="00BA37DC"/>
    <w:rsid w:val="00BA3A0E"/>
    <w:rsid w:val="00BA3D0B"/>
    <w:rsid w:val="00BA3D5D"/>
    <w:rsid w:val="00BA5A0C"/>
    <w:rsid w:val="00BA7A66"/>
    <w:rsid w:val="00BB0244"/>
    <w:rsid w:val="00BB073B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4B2"/>
    <w:rsid w:val="00BB4764"/>
    <w:rsid w:val="00BB4B05"/>
    <w:rsid w:val="00BB53C4"/>
    <w:rsid w:val="00BB5D47"/>
    <w:rsid w:val="00BB5E91"/>
    <w:rsid w:val="00BB5FE7"/>
    <w:rsid w:val="00BB669C"/>
    <w:rsid w:val="00BB69E5"/>
    <w:rsid w:val="00BB6A0E"/>
    <w:rsid w:val="00BB6B48"/>
    <w:rsid w:val="00BB72D1"/>
    <w:rsid w:val="00BB7E03"/>
    <w:rsid w:val="00BC0C41"/>
    <w:rsid w:val="00BC0DC6"/>
    <w:rsid w:val="00BC0E07"/>
    <w:rsid w:val="00BC19F2"/>
    <w:rsid w:val="00BC1C15"/>
    <w:rsid w:val="00BC2876"/>
    <w:rsid w:val="00BC4589"/>
    <w:rsid w:val="00BC5050"/>
    <w:rsid w:val="00BC5ECA"/>
    <w:rsid w:val="00BC6B61"/>
    <w:rsid w:val="00BD06B9"/>
    <w:rsid w:val="00BD123B"/>
    <w:rsid w:val="00BD1D5E"/>
    <w:rsid w:val="00BD215F"/>
    <w:rsid w:val="00BD2AD4"/>
    <w:rsid w:val="00BD2B62"/>
    <w:rsid w:val="00BD2E38"/>
    <w:rsid w:val="00BD33B2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5AA8"/>
    <w:rsid w:val="00BE66B6"/>
    <w:rsid w:val="00BE769D"/>
    <w:rsid w:val="00BE77AD"/>
    <w:rsid w:val="00BE7E89"/>
    <w:rsid w:val="00BF0A48"/>
    <w:rsid w:val="00BF0BE6"/>
    <w:rsid w:val="00BF19BF"/>
    <w:rsid w:val="00BF216C"/>
    <w:rsid w:val="00BF25D0"/>
    <w:rsid w:val="00BF2675"/>
    <w:rsid w:val="00BF26A0"/>
    <w:rsid w:val="00BF2C7B"/>
    <w:rsid w:val="00BF2E7B"/>
    <w:rsid w:val="00BF41AC"/>
    <w:rsid w:val="00BF4B59"/>
    <w:rsid w:val="00BF5286"/>
    <w:rsid w:val="00BF600A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10261"/>
    <w:rsid w:val="00C10A32"/>
    <w:rsid w:val="00C1271B"/>
    <w:rsid w:val="00C12AA9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2E53"/>
    <w:rsid w:val="00C232F1"/>
    <w:rsid w:val="00C23C48"/>
    <w:rsid w:val="00C24A79"/>
    <w:rsid w:val="00C251CA"/>
    <w:rsid w:val="00C254E3"/>
    <w:rsid w:val="00C2617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720"/>
    <w:rsid w:val="00C33BE7"/>
    <w:rsid w:val="00C34C6E"/>
    <w:rsid w:val="00C359D2"/>
    <w:rsid w:val="00C35FAA"/>
    <w:rsid w:val="00C367C6"/>
    <w:rsid w:val="00C3696D"/>
    <w:rsid w:val="00C37289"/>
    <w:rsid w:val="00C376AD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E20"/>
    <w:rsid w:val="00C47A85"/>
    <w:rsid w:val="00C50936"/>
    <w:rsid w:val="00C511E0"/>
    <w:rsid w:val="00C51605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88A"/>
    <w:rsid w:val="00C57D8A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C39"/>
    <w:rsid w:val="00C64FF0"/>
    <w:rsid w:val="00C668CE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22"/>
    <w:rsid w:val="00C71F57"/>
    <w:rsid w:val="00C7275E"/>
    <w:rsid w:val="00C73800"/>
    <w:rsid w:val="00C73A02"/>
    <w:rsid w:val="00C73BFA"/>
    <w:rsid w:val="00C73CD0"/>
    <w:rsid w:val="00C74131"/>
    <w:rsid w:val="00C74826"/>
    <w:rsid w:val="00C74BD2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3756"/>
    <w:rsid w:val="00C847A5"/>
    <w:rsid w:val="00C84CBD"/>
    <w:rsid w:val="00C84CC5"/>
    <w:rsid w:val="00C852E7"/>
    <w:rsid w:val="00C8531A"/>
    <w:rsid w:val="00C85B08"/>
    <w:rsid w:val="00C8628A"/>
    <w:rsid w:val="00C865CD"/>
    <w:rsid w:val="00C865E0"/>
    <w:rsid w:val="00C86909"/>
    <w:rsid w:val="00C86EF1"/>
    <w:rsid w:val="00C876D0"/>
    <w:rsid w:val="00C877FD"/>
    <w:rsid w:val="00C87E29"/>
    <w:rsid w:val="00C90800"/>
    <w:rsid w:val="00C90C71"/>
    <w:rsid w:val="00C9111C"/>
    <w:rsid w:val="00C91B01"/>
    <w:rsid w:val="00C9223F"/>
    <w:rsid w:val="00C93759"/>
    <w:rsid w:val="00C9424E"/>
    <w:rsid w:val="00C943D1"/>
    <w:rsid w:val="00C94F66"/>
    <w:rsid w:val="00C9621E"/>
    <w:rsid w:val="00C97AF6"/>
    <w:rsid w:val="00CA00A3"/>
    <w:rsid w:val="00CA1643"/>
    <w:rsid w:val="00CA1762"/>
    <w:rsid w:val="00CA18DB"/>
    <w:rsid w:val="00CA1BCD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A16"/>
    <w:rsid w:val="00CA74C0"/>
    <w:rsid w:val="00CB0153"/>
    <w:rsid w:val="00CB0520"/>
    <w:rsid w:val="00CB0560"/>
    <w:rsid w:val="00CB0584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4BC6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3320"/>
    <w:rsid w:val="00CD4E46"/>
    <w:rsid w:val="00CD5472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7C7"/>
    <w:rsid w:val="00CF5886"/>
    <w:rsid w:val="00CF5B5B"/>
    <w:rsid w:val="00CF5C47"/>
    <w:rsid w:val="00CF5EEF"/>
    <w:rsid w:val="00CF6AD3"/>
    <w:rsid w:val="00CF7537"/>
    <w:rsid w:val="00CF7C58"/>
    <w:rsid w:val="00D0021D"/>
    <w:rsid w:val="00D002B0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2EC0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05F"/>
    <w:rsid w:val="00D2588E"/>
    <w:rsid w:val="00D2631D"/>
    <w:rsid w:val="00D2682C"/>
    <w:rsid w:val="00D26C79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839"/>
    <w:rsid w:val="00D56A09"/>
    <w:rsid w:val="00D56CB9"/>
    <w:rsid w:val="00D571DB"/>
    <w:rsid w:val="00D5731A"/>
    <w:rsid w:val="00D60149"/>
    <w:rsid w:val="00D6097A"/>
    <w:rsid w:val="00D611F3"/>
    <w:rsid w:val="00D617E2"/>
    <w:rsid w:val="00D61897"/>
    <w:rsid w:val="00D61D77"/>
    <w:rsid w:val="00D61DD2"/>
    <w:rsid w:val="00D63046"/>
    <w:rsid w:val="00D639D8"/>
    <w:rsid w:val="00D63ADF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649"/>
    <w:rsid w:val="00D74EF6"/>
    <w:rsid w:val="00D759D9"/>
    <w:rsid w:val="00D76B35"/>
    <w:rsid w:val="00D8023F"/>
    <w:rsid w:val="00D83B0C"/>
    <w:rsid w:val="00D8412D"/>
    <w:rsid w:val="00D84E2B"/>
    <w:rsid w:val="00D85678"/>
    <w:rsid w:val="00D85F1A"/>
    <w:rsid w:val="00D87747"/>
    <w:rsid w:val="00D87CA4"/>
    <w:rsid w:val="00D90384"/>
    <w:rsid w:val="00D907B8"/>
    <w:rsid w:val="00D90C34"/>
    <w:rsid w:val="00D90E55"/>
    <w:rsid w:val="00D90FD7"/>
    <w:rsid w:val="00D92400"/>
    <w:rsid w:val="00D924E5"/>
    <w:rsid w:val="00D93BE3"/>
    <w:rsid w:val="00D94390"/>
    <w:rsid w:val="00D9485A"/>
    <w:rsid w:val="00D9507F"/>
    <w:rsid w:val="00D9542E"/>
    <w:rsid w:val="00D957EA"/>
    <w:rsid w:val="00D958E3"/>
    <w:rsid w:val="00D959D5"/>
    <w:rsid w:val="00D96A65"/>
    <w:rsid w:val="00DA1239"/>
    <w:rsid w:val="00DA1647"/>
    <w:rsid w:val="00DA19A1"/>
    <w:rsid w:val="00DA2879"/>
    <w:rsid w:val="00DA42EE"/>
    <w:rsid w:val="00DA4DD6"/>
    <w:rsid w:val="00DA6C79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F52"/>
    <w:rsid w:val="00DC4A9D"/>
    <w:rsid w:val="00DC4EE4"/>
    <w:rsid w:val="00DC541E"/>
    <w:rsid w:val="00DC5DB3"/>
    <w:rsid w:val="00DC683D"/>
    <w:rsid w:val="00DC6D78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ED7"/>
    <w:rsid w:val="00DD356D"/>
    <w:rsid w:val="00DD37B5"/>
    <w:rsid w:val="00DD41C8"/>
    <w:rsid w:val="00DD4F20"/>
    <w:rsid w:val="00DD6237"/>
    <w:rsid w:val="00DD6379"/>
    <w:rsid w:val="00DE135B"/>
    <w:rsid w:val="00DE187B"/>
    <w:rsid w:val="00DE208A"/>
    <w:rsid w:val="00DE27A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055"/>
    <w:rsid w:val="00DF27CE"/>
    <w:rsid w:val="00DF2B87"/>
    <w:rsid w:val="00DF2CB8"/>
    <w:rsid w:val="00DF3A66"/>
    <w:rsid w:val="00DF3A7D"/>
    <w:rsid w:val="00DF3B85"/>
    <w:rsid w:val="00DF3CA2"/>
    <w:rsid w:val="00DF3E32"/>
    <w:rsid w:val="00DF410A"/>
    <w:rsid w:val="00DF5AB2"/>
    <w:rsid w:val="00DF65DD"/>
    <w:rsid w:val="00DF6C56"/>
    <w:rsid w:val="00DF7142"/>
    <w:rsid w:val="00DF73AC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42C5"/>
    <w:rsid w:val="00E05081"/>
    <w:rsid w:val="00E052E0"/>
    <w:rsid w:val="00E05A2C"/>
    <w:rsid w:val="00E063DF"/>
    <w:rsid w:val="00E06BDE"/>
    <w:rsid w:val="00E10421"/>
    <w:rsid w:val="00E10B86"/>
    <w:rsid w:val="00E11A97"/>
    <w:rsid w:val="00E11BD7"/>
    <w:rsid w:val="00E11D4C"/>
    <w:rsid w:val="00E11F2C"/>
    <w:rsid w:val="00E1222B"/>
    <w:rsid w:val="00E13802"/>
    <w:rsid w:val="00E14E0C"/>
    <w:rsid w:val="00E14E59"/>
    <w:rsid w:val="00E14F0A"/>
    <w:rsid w:val="00E152CF"/>
    <w:rsid w:val="00E152D2"/>
    <w:rsid w:val="00E158C4"/>
    <w:rsid w:val="00E15AA3"/>
    <w:rsid w:val="00E15BF6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68DA"/>
    <w:rsid w:val="00E27680"/>
    <w:rsid w:val="00E2793E"/>
    <w:rsid w:val="00E300E2"/>
    <w:rsid w:val="00E308BB"/>
    <w:rsid w:val="00E30F63"/>
    <w:rsid w:val="00E313A5"/>
    <w:rsid w:val="00E3197D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0B6D"/>
    <w:rsid w:val="00E41835"/>
    <w:rsid w:val="00E4222C"/>
    <w:rsid w:val="00E42776"/>
    <w:rsid w:val="00E4454D"/>
    <w:rsid w:val="00E4461D"/>
    <w:rsid w:val="00E44FBD"/>
    <w:rsid w:val="00E456F8"/>
    <w:rsid w:val="00E45DD4"/>
    <w:rsid w:val="00E46774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4767"/>
    <w:rsid w:val="00E65EE0"/>
    <w:rsid w:val="00E66160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2C19"/>
    <w:rsid w:val="00E82D4E"/>
    <w:rsid w:val="00E837AE"/>
    <w:rsid w:val="00E84296"/>
    <w:rsid w:val="00E84B03"/>
    <w:rsid w:val="00E84D35"/>
    <w:rsid w:val="00E8583A"/>
    <w:rsid w:val="00E87A93"/>
    <w:rsid w:val="00E87B10"/>
    <w:rsid w:val="00E87F60"/>
    <w:rsid w:val="00E902AB"/>
    <w:rsid w:val="00E90C53"/>
    <w:rsid w:val="00E90F78"/>
    <w:rsid w:val="00E91607"/>
    <w:rsid w:val="00E91A36"/>
    <w:rsid w:val="00E91DF8"/>
    <w:rsid w:val="00E921B0"/>
    <w:rsid w:val="00E92340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4FDD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3120"/>
    <w:rsid w:val="00EB38B6"/>
    <w:rsid w:val="00EB45BB"/>
    <w:rsid w:val="00EB6BF7"/>
    <w:rsid w:val="00EC03BE"/>
    <w:rsid w:val="00EC1B2D"/>
    <w:rsid w:val="00EC1D3E"/>
    <w:rsid w:val="00EC38E4"/>
    <w:rsid w:val="00EC3BC8"/>
    <w:rsid w:val="00EC4A38"/>
    <w:rsid w:val="00EC4AF7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E082D"/>
    <w:rsid w:val="00EE08C5"/>
    <w:rsid w:val="00EE0B27"/>
    <w:rsid w:val="00EE1087"/>
    <w:rsid w:val="00EE1F54"/>
    <w:rsid w:val="00EE2672"/>
    <w:rsid w:val="00EE2CDA"/>
    <w:rsid w:val="00EE32D8"/>
    <w:rsid w:val="00EE3CFD"/>
    <w:rsid w:val="00EE46EC"/>
    <w:rsid w:val="00EE4827"/>
    <w:rsid w:val="00EE5992"/>
    <w:rsid w:val="00EE59BB"/>
    <w:rsid w:val="00EE73D0"/>
    <w:rsid w:val="00EF0DBD"/>
    <w:rsid w:val="00EF10D5"/>
    <w:rsid w:val="00EF12AC"/>
    <w:rsid w:val="00EF207D"/>
    <w:rsid w:val="00EF21E2"/>
    <w:rsid w:val="00EF2C8E"/>
    <w:rsid w:val="00EF2CC8"/>
    <w:rsid w:val="00EF2D06"/>
    <w:rsid w:val="00EF2E76"/>
    <w:rsid w:val="00EF3683"/>
    <w:rsid w:val="00EF3850"/>
    <w:rsid w:val="00EF3C4B"/>
    <w:rsid w:val="00EF5A3E"/>
    <w:rsid w:val="00EF692D"/>
    <w:rsid w:val="00EF6A09"/>
    <w:rsid w:val="00EF6EA1"/>
    <w:rsid w:val="00EF72A1"/>
    <w:rsid w:val="00EF738B"/>
    <w:rsid w:val="00EF73C5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5D06"/>
    <w:rsid w:val="00F0643E"/>
    <w:rsid w:val="00F06541"/>
    <w:rsid w:val="00F0677E"/>
    <w:rsid w:val="00F070D6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99A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5711"/>
    <w:rsid w:val="00F2577A"/>
    <w:rsid w:val="00F25A47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6E52"/>
    <w:rsid w:val="00F370D1"/>
    <w:rsid w:val="00F37AA3"/>
    <w:rsid w:val="00F4023A"/>
    <w:rsid w:val="00F41CEC"/>
    <w:rsid w:val="00F42627"/>
    <w:rsid w:val="00F42BCB"/>
    <w:rsid w:val="00F42CC6"/>
    <w:rsid w:val="00F43A47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49B2"/>
    <w:rsid w:val="00F54CA0"/>
    <w:rsid w:val="00F550BA"/>
    <w:rsid w:val="00F55B40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310"/>
    <w:rsid w:val="00F70727"/>
    <w:rsid w:val="00F7159D"/>
    <w:rsid w:val="00F71912"/>
    <w:rsid w:val="00F720EA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6DB1"/>
    <w:rsid w:val="00F97AB2"/>
    <w:rsid w:val="00F97EAF"/>
    <w:rsid w:val="00FA08C2"/>
    <w:rsid w:val="00FA1886"/>
    <w:rsid w:val="00FA1977"/>
    <w:rsid w:val="00FA1B1D"/>
    <w:rsid w:val="00FA37F1"/>
    <w:rsid w:val="00FA41FA"/>
    <w:rsid w:val="00FA4CD4"/>
    <w:rsid w:val="00FA51E0"/>
    <w:rsid w:val="00FA5799"/>
    <w:rsid w:val="00FA609C"/>
    <w:rsid w:val="00FA7C6D"/>
    <w:rsid w:val="00FA7FB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B74"/>
    <w:rsid w:val="00FB6EDB"/>
    <w:rsid w:val="00FB7598"/>
    <w:rsid w:val="00FB7C17"/>
    <w:rsid w:val="00FC0B8E"/>
    <w:rsid w:val="00FC0D33"/>
    <w:rsid w:val="00FC1D4F"/>
    <w:rsid w:val="00FC1E1B"/>
    <w:rsid w:val="00FC281D"/>
    <w:rsid w:val="00FC2BA3"/>
    <w:rsid w:val="00FC3B1E"/>
    <w:rsid w:val="00FC4489"/>
    <w:rsid w:val="00FC4A68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20A"/>
    <w:rsid w:val="00FD65EB"/>
    <w:rsid w:val="00FD672B"/>
    <w:rsid w:val="00FD73F6"/>
    <w:rsid w:val="00FD74FF"/>
    <w:rsid w:val="00FD7C1E"/>
    <w:rsid w:val="00FD7DAF"/>
    <w:rsid w:val="00FE085B"/>
    <w:rsid w:val="00FE0FB3"/>
    <w:rsid w:val="00FE10EE"/>
    <w:rsid w:val="00FE11A8"/>
    <w:rsid w:val="00FE1F6A"/>
    <w:rsid w:val="00FE2655"/>
    <w:rsid w:val="00FE2BBC"/>
    <w:rsid w:val="00FE366A"/>
    <w:rsid w:val="00FE3D0A"/>
    <w:rsid w:val="00FE501D"/>
    <w:rsid w:val="00FE5C15"/>
    <w:rsid w:val="00FE5FEA"/>
    <w:rsid w:val="00FE76DB"/>
    <w:rsid w:val="00FE7D4C"/>
    <w:rsid w:val="00FE7F42"/>
    <w:rsid w:val="00FF02B4"/>
    <w:rsid w:val="00FF037F"/>
    <w:rsid w:val="00FF066C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662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4E506C-AEDB-452B-9FB4-94FD22706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81758D"/>
    <w:rPr>
      <w:rFonts w:eastAsia="맑은 고딕"/>
      <w:lang w:val="en-GB" w:eastAsia="en-US"/>
    </w:rPr>
  </w:style>
  <w:style w:type="table" w:styleId="MediumList1-Accent3">
    <w:name w:val="Medium List 1 Accent 3"/>
    <w:basedOn w:val="TableNormal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TOC3">
    <w:name w:val="toc 3"/>
    <w:basedOn w:val="TOC2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TOC2">
    <w:name w:val="toc 2"/>
    <w:basedOn w:val="Normal"/>
    <w:next w:val="Normal"/>
    <w:autoRedefine/>
    <w:semiHidden/>
    <w:unhideWhenUsed/>
    <w:rsid w:val="003B4454"/>
    <w:pPr>
      <w:ind w:leftChars="200" w:left="425"/>
    </w:pPr>
  </w:style>
  <w:style w:type="table" w:styleId="LightShading">
    <w:name w:val="Light Shading"/>
    <w:basedOn w:val="TableNormal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aptionChar">
    <w:name w:val="Caption Char"/>
    <w:aliases w:val="cap Char"/>
    <w:basedOn w:val="DefaultParagraphFont"/>
    <w:link w:val="Caption"/>
    <w:rsid w:val="00BC2876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E002A-2802-4268-91CF-3F53CC5C4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명세호/선행무선기술Lab.(IM)/E6(수석)/삼성전자</cp:lastModifiedBy>
  <cp:revision>34</cp:revision>
  <cp:lastPrinted>2012-03-15T10:36:00Z</cp:lastPrinted>
  <dcterms:created xsi:type="dcterms:W3CDTF">2017-08-11T07:18:00Z</dcterms:created>
  <dcterms:modified xsi:type="dcterms:W3CDTF">2017-08-18T10:19:00Z</dcterms:modified>
</cp:coreProperties>
</file>